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8F" w:rsidRDefault="006A41F1">
      <w:pPr>
        <w:pStyle w:val="11"/>
        <w:spacing w:line="360" w:lineRule="auto"/>
        <w:ind w:right="641"/>
        <w:jc w:val="center"/>
        <w:rPr>
          <w:rFonts w:hAnsi="宋体" w:cs="Arial"/>
          <w:b/>
          <w:sz w:val="36"/>
        </w:rPr>
      </w:pPr>
      <w:r>
        <w:rPr>
          <w:rFonts w:hAnsi="宋体" w:cs="Arial" w:hint="eastAsia"/>
          <w:b/>
          <w:sz w:val="36"/>
        </w:rPr>
        <w:t>C</w:t>
      </w:r>
      <w:r>
        <w:rPr>
          <w:rFonts w:hAnsi="宋体" w:cs="Arial"/>
          <w:b/>
          <w:sz w:val="36"/>
        </w:rPr>
        <w:t>ASHL</w:t>
      </w:r>
      <w:r>
        <w:rPr>
          <w:rFonts w:hAnsi="宋体" w:cs="Arial" w:hint="eastAsia"/>
          <w:b/>
          <w:sz w:val="36"/>
        </w:rPr>
        <w:t>高校馆</w:t>
      </w:r>
      <w:r w:rsidR="003A408F">
        <w:rPr>
          <w:rFonts w:hAnsi="宋体" w:cs="Arial" w:hint="eastAsia"/>
          <w:b/>
          <w:sz w:val="36"/>
        </w:rPr>
        <w:t>文献传递服务协议书</w:t>
      </w:r>
    </w:p>
    <w:p w:rsidR="00385246" w:rsidRPr="003F2804" w:rsidRDefault="00385246">
      <w:pPr>
        <w:pStyle w:val="11"/>
        <w:spacing w:line="360" w:lineRule="auto"/>
        <w:ind w:right="641"/>
        <w:jc w:val="center"/>
        <w:rPr>
          <w:rFonts w:ascii="黑体" w:eastAsia="黑体"/>
          <w:sz w:val="36"/>
        </w:rPr>
      </w:pPr>
      <w:r w:rsidRPr="0032351D">
        <w:rPr>
          <w:rFonts w:hAnsi="宋体" w:cs="Arial"/>
        </w:rPr>
        <w:t>2024</w:t>
      </w:r>
      <w:r w:rsidRPr="0032351D">
        <w:rPr>
          <w:rFonts w:hAnsi="宋体" w:cs="Arial" w:hint="eastAsia"/>
        </w:rPr>
        <w:t>年</w:t>
      </w:r>
      <w:r w:rsidRPr="0032351D">
        <w:rPr>
          <w:rFonts w:hAnsi="宋体" w:cs="Arial"/>
        </w:rPr>
        <w:t>11</w:t>
      </w:r>
      <w:r w:rsidRPr="0032351D">
        <w:rPr>
          <w:rFonts w:hAnsi="宋体" w:cs="Arial" w:hint="eastAsia"/>
        </w:rPr>
        <w:t>月修订版</w:t>
      </w:r>
    </w:p>
    <w:p w:rsidR="003A408F" w:rsidRDefault="003A408F">
      <w:pPr>
        <w:pStyle w:val="11"/>
        <w:ind w:left="960" w:right="639" w:hanging="437"/>
        <w:rPr>
          <w:rFonts w:ascii="黑体" w:eastAsia="黑体"/>
        </w:rPr>
      </w:pPr>
    </w:p>
    <w:p w:rsidR="003A408F" w:rsidRDefault="003A408F">
      <w:pPr>
        <w:spacing w:line="240" w:lineRule="atLeast"/>
        <w:ind w:rightChars="-750" w:right="-1800"/>
        <w:jc w:val="both"/>
        <w:rPr>
          <w:rFonts w:hAnsi="宋体"/>
          <w:b/>
        </w:rPr>
      </w:pPr>
      <w:r>
        <w:rPr>
          <w:rFonts w:hAnsi="宋体" w:hint="eastAsia"/>
          <w:b/>
        </w:rPr>
        <w:t>甲方：</w:t>
      </w:r>
      <w:r>
        <w:rPr>
          <w:rFonts w:hAnsi="宋体"/>
          <w:b/>
        </w:rPr>
        <w:t>_____________________________________</w:t>
      </w:r>
    </w:p>
    <w:p w:rsidR="003A408F" w:rsidRDefault="003A408F">
      <w:pPr>
        <w:pStyle w:val="a5"/>
        <w:spacing w:line="240" w:lineRule="atLeast"/>
        <w:ind w:left="0"/>
        <w:rPr>
          <w:rFonts w:ascii="宋体" w:hAnsi="宋体"/>
          <w:sz w:val="24"/>
        </w:rPr>
      </w:pPr>
    </w:p>
    <w:p w:rsidR="003A408F" w:rsidRDefault="003A408F">
      <w:pPr>
        <w:pStyle w:val="11"/>
        <w:ind w:leftChars="12" w:left="466" w:rightChars="266" w:right="638" w:hanging="437"/>
        <w:rPr>
          <w:rFonts w:ascii="黑体" w:eastAsia="黑体"/>
        </w:rPr>
      </w:pPr>
      <w:r>
        <w:rPr>
          <w:rFonts w:hAnsi="宋体" w:hint="eastAsia"/>
          <w:b/>
        </w:rPr>
        <w:t>乙方：中国高校人文社会科学文献中心</w:t>
      </w:r>
      <w:r w:rsidR="009F227E">
        <w:rPr>
          <w:rFonts w:hAnsi="宋体" w:hint="eastAsia"/>
          <w:b/>
        </w:rPr>
        <w:t>全国管理中心</w:t>
      </w:r>
    </w:p>
    <w:p w:rsidR="003A408F" w:rsidRDefault="003A408F">
      <w:pPr>
        <w:pStyle w:val="11"/>
        <w:ind w:left="960" w:right="639" w:hanging="437"/>
        <w:rPr>
          <w:rFonts w:ascii="黑体" w:eastAsia="黑体"/>
        </w:rPr>
      </w:pPr>
    </w:p>
    <w:p w:rsidR="003A408F" w:rsidRDefault="003A408F">
      <w:pPr>
        <w:pStyle w:val="11"/>
        <w:numPr>
          <w:ilvl w:val="0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协议的主要内容</w:t>
      </w:r>
    </w:p>
    <w:p w:rsidR="003A408F" w:rsidRDefault="003A408F">
      <w:pPr>
        <w:pStyle w:val="11"/>
        <w:spacing w:line="360" w:lineRule="exact"/>
        <w:ind w:rightChars="23" w:right="55" w:firstLineChars="200" w:firstLine="420"/>
        <w:rPr>
          <w:rFonts w:hAnsi="宋体"/>
          <w:sz w:val="21"/>
        </w:rPr>
      </w:pPr>
      <w:r>
        <w:rPr>
          <w:rFonts w:hAnsi="宋体" w:hint="eastAsia"/>
          <w:sz w:val="21"/>
        </w:rPr>
        <w:t>为加强全国高校间的文献资源共享，提高资源保障水平，更好地为高校的教学和科研服务，甲、乙双方就甲方成为乙方成员馆、乙方为甲方提供文献传递服务事宜签订本协议。根据本协议，甲方将成为乙方的正式成员馆。</w:t>
      </w:r>
    </w:p>
    <w:p w:rsidR="003A408F" w:rsidRDefault="003A408F">
      <w:pPr>
        <w:pStyle w:val="11"/>
        <w:spacing w:line="360" w:lineRule="exact"/>
        <w:ind w:rightChars="23" w:right="55" w:firstLineChars="200" w:firstLine="420"/>
        <w:rPr>
          <w:rFonts w:hAnsi="宋体"/>
          <w:sz w:val="21"/>
        </w:rPr>
      </w:pPr>
    </w:p>
    <w:p w:rsidR="003A408F" w:rsidRDefault="003A408F">
      <w:pPr>
        <w:pStyle w:val="11"/>
        <w:numPr>
          <w:ilvl w:val="0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甲方的权利与义务</w:t>
      </w:r>
    </w:p>
    <w:p w:rsidR="003A408F" w:rsidRPr="00E67234" w:rsidRDefault="00134BA4" w:rsidP="00E67234">
      <w:pPr>
        <w:pStyle w:val="11"/>
        <w:numPr>
          <w:ilvl w:val="1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int="eastAsia"/>
          <w:spacing w:val="-2"/>
          <w:sz w:val="21"/>
        </w:rPr>
        <w:t>遵守相关的法律</w:t>
      </w:r>
      <w:r w:rsidR="00E67234">
        <w:rPr>
          <w:rFonts w:hint="eastAsia"/>
          <w:spacing w:val="-2"/>
          <w:sz w:val="21"/>
        </w:rPr>
        <w:t>法规</w:t>
      </w:r>
      <w:r>
        <w:rPr>
          <w:rFonts w:hint="eastAsia"/>
          <w:spacing w:val="-2"/>
          <w:sz w:val="21"/>
        </w:rPr>
        <w:t>，</w:t>
      </w:r>
      <w:r w:rsidR="00E67234">
        <w:rPr>
          <w:rFonts w:hint="eastAsia"/>
          <w:spacing w:val="-2"/>
          <w:sz w:val="21"/>
        </w:rPr>
        <w:t>合理合法地使用乙方提供的文献传递服务，相关业务流程须遵循</w:t>
      </w:r>
      <w:r w:rsidR="00E67234" w:rsidRPr="00E67234">
        <w:rPr>
          <w:rFonts w:hint="eastAsia"/>
          <w:spacing w:val="-2"/>
          <w:sz w:val="21"/>
        </w:rPr>
        <w:t>《CASHL文献服务规范》</w:t>
      </w:r>
      <w:r w:rsidR="00E67234">
        <w:rPr>
          <w:rFonts w:hint="eastAsia"/>
          <w:spacing w:val="-2"/>
          <w:sz w:val="21"/>
        </w:rPr>
        <w:t>。</w:t>
      </w:r>
    </w:p>
    <w:p w:rsidR="003A408F" w:rsidRDefault="003A408F">
      <w:pPr>
        <w:pStyle w:val="11"/>
        <w:numPr>
          <w:ilvl w:val="1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需设有专职或兼职馆际互借员，联系方式需上报给乙方。如联系信息发生变化，应及时通知乙方；</w:t>
      </w:r>
    </w:p>
    <w:p w:rsidR="003A408F" w:rsidRDefault="003A408F">
      <w:pPr>
        <w:pStyle w:val="11"/>
        <w:numPr>
          <w:ilvl w:val="1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馆际互借员需了解CASHL的工作流程，并有义务培训本校读者如何使用CASHL服务；</w:t>
      </w:r>
    </w:p>
    <w:p w:rsidR="003A408F" w:rsidRDefault="003A408F">
      <w:pPr>
        <w:pStyle w:val="11"/>
        <w:numPr>
          <w:ilvl w:val="1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 w:rsidRPr="00E21274">
        <w:rPr>
          <w:rFonts w:hAnsi="宋体" w:hint="eastAsia"/>
          <w:sz w:val="21"/>
        </w:rPr>
        <w:t>馆际互借员需负责对</w:t>
      </w:r>
      <w:r w:rsidR="004A00E9">
        <w:rPr>
          <w:rFonts w:hAnsi="宋体" w:hint="eastAsia"/>
          <w:sz w:val="21"/>
        </w:rPr>
        <w:t>使用CASHL服务的</w:t>
      </w:r>
      <w:r w:rsidRPr="00E21274">
        <w:rPr>
          <w:rFonts w:hAnsi="宋体" w:hint="eastAsia"/>
          <w:sz w:val="21"/>
        </w:rPr>
        <w:t>本校读者进行信息核实、身份验证以及</w:t>
      </w:r>
      <w:proofErr w:type="gramStart"/>
      <w:r w:rsidRPr="00E21274">
        <w:rPr>
          <w:rFonts w:hAnsi="宋体" w:hint="eastAsia"/>
          <w:sz w:val="21"/>
        </w:rPr>
        <w:t>帐户</w:t>
      </w:r>
      <w:proofErr w:type="gramEnd"/>
      <w:r w:rsidR="004A00E9">
        <w:rPr>
          <w:rFonts w:hAnsi="宋体" w:hint="eastAsia"/>
          <w:sz w:val="21"/>
        </w:rPr>
        <w:t>信息</w:t>
      </w:r>
      <w:r w:rsidRPr="00E21274">
        <w:rPr>
          <w:rFonts w:hAnsi="宋体" w:hint="eastAsia"/>
          <w:sz w:val="21"/>
        </w:rPr>
        <w:t>确认。</w:t>
      </w:r>
      <w:r>
        <w:rPr>
          <w:rFonts w:hAnsi="宋体" w:hint="eastAsia"/>
          <w:sz w:val="21"/>
        </w:rPr>
        <w:t>甲方应对本馆所确认的</w:t>
      </w:r>
      <w:r w:rsidR="004A00E9">
        <w:rPr>
          <w:rFonts w:hAnsi="宋体" w:hint="eastAsia"/>
          <w:sz w:val="21"/>
        </w:rPr>
        <w:t>用户及其</w:t>
      </w:r>
      <w:proofErr w:type="gramStart"/>
      <w:r>
        <w:rPr>
          <w:rFonts w:hAnsi="宋体" w:hint="eastAsia"/>
          <w:sz w:val="21"/>
        </w:rPr>
        <w:t>帐户</w:t>
      </w:r>
      <w:proofErr w:type="gramEnd"/>
      <w:r>
        <w:rPr>
          <w:rFonts w:hAnsi="宋体" w:hint="eastAsia"/>
          <w:sz w:val="21"/>
        </w:rPr>
        <w:t>负责，包括</w:t>
      </w:r>
      <w:r w:rsidR="004A00E9">
        <w:rPr>
          <w:rFonts w:hAnsi="宋体" w:hint="eastAsia"/>
          <w:sz w:val="21"/>
        </w:rPr>
        <w:t>所确认用户发送的文献传递请求以及</w:t>
      </w:r>
      <w:r>
        <w:rPr>
          <w:rFonts w:hAnsi="宋体" w:hint="eastAsia"/>
          <w:sz w:val="21"/>
        </w:rPr>
        <w:t>所确认</w:t>
      </w:r>
      <w:proofErr w:type="gramStart"/>
      <w:r>
        <w:rPr>
          <w:rFonts w:hAnsi="宋体" w:hint="eastAsia"/>
          <w:sz w:val="21"/>
        </w:rPr>
        <w:t>帐户</w:t>
      </w:r>
      <w:proofErr w:type="gramEnd"/>
      <w:r>
        <w:rPr>
          <w:rFonts w:hAnsi="宋体" w:hint="eastAsia"/>
          <w:sz w:val="21"/>
        </w:rPr>
        <w:t>产生的费用；</w:t>
      </w:r>
    </w:p>
    <w:p w:rsidR="003A408F" w:rsidRDefault="003A408F">
      <w:pPr>
        <w:pStyle w:val="11"/>
        <w:numPr>
          <w:ilvl w:val="1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应按照乙方提出的结算时间，进行文献传递费用结算。结算后应及时缴纳本校的文献传递费用，不得延误或拖欠；</w:t>
      </w:r>
    </w:p>
    <w:p w:rsidR="00E67234" w:rsidRDefault="00E67234">
      <w:pPr>
        <w:pStyle w:val="11"/>
        <w:numPr>
          <w:ilvl w:val="1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积极参加乙方组织的相关会议及培训。</w:t>
      </w:r>
    </w:p>
    <w:p w:rsidR="003A408F" w:rsidRDefault="003A408F">
      <w:pPr>
        <w:pStyle w:val="11"/>
        <w:spacing w:line="360" w:lineRule="exact"/>
        <w:ind w:rightChars="23" w:right="55"/>
        <w:rPr>
          <w:rFonts w:hAnsi="宋体"/>
          <w:sz w:val="21"/>
        </w:rPr>
      </w:pPr>
    </w:p>
    <w:p w:rsidR="003A408F" w:rsidRDefault="003A408F">
      <w:pPr>
        <w:pStyle w:val="11"/>
        <w:numPr>
          <w:ilvl w:val="0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乙方的权利与义务</w:t>
      </w:r>
    </w:p>
    <w:p w:rsidR="003A408F" w:rsidRDefault="003A408F">
      <w:pPr>
        <w:pStyle w:val="11"/>
        <w:numPr>
          <w:ilvl w:val="1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负责制定</w:t>
      </w:r>
      <w:bookmarkStart w:id="0" w:name="OLE_LINK1"/>
      <w:r w:rsidR="00752EDE">
        <w:rPr>
          <w:rFonts w:hAnsi="宋体" w:hint="eastAsia"/>
          <w:sz w:val="21"/>
        </w:rPr>
        <w:t>《CASHL文献服务规范》</w:t>
      </w:r>
      <w:bookmarkEnd w:id="0"/>
      <w:r w:rsidR="00752EDE">
        <w:rPr>
          <w:rFonts w:hAnsi="宋体" w:hint="eastAsia"/>
          <w:sz w:val="21"/>
        </w:rPr>
        <w:t>，作为开展CASHL文献服务的指导性文件；</w:t>
      </w:r>
    </w:p>
    <w:p w:rsidR="003A408F" w:rsidRDefault="003A408F">
      <w:pPr>
        <w:pStyle w:val="11"/>
        <w:numPr>
          <w:ilvl w:val="1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负责组织CASHL文献传递服务的相关会议及培训；</w:t>
      </w:r>
    </w:p>
    <w:p w:rsidR="003A408F" w:rsidRPr="00E21274" w:rsidRDefault="003A408F" w:rsidP="00E21274">
      <w:pPr>
        <w:pStyle w:val="11"/>
        <w:numPr>
          <w:ilvl w:val="1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向甲方通报CASHL</w:t>
      </w:r>
      <w:r w:rsidR="006A41F1">
        <w:rPr>
          <w:rFonts w:hAnsi="宋体" w:hint="eastAsia"/>
          <w:sz w:val="21"/>
        </w:rPr>
        <w:t>服务</w:t>
      </w:r>
      <w:r>
        <w:rPr>
          <w:rFonts w:hAnsi="宋体" w:hint="eastAsia"/>
          <w:sz w:val="21"/>
        </w:rPr>
        <w:t>进展情况；</w:t>
      </w:r>
    </w:p>
    <w:p w:rsidR="003A408F" w:rsidRDefault="003A408F">
      <w:pPr>
        <w:pStyle w:val="11"/>
        <w:numPr>
          <w:ilvl w:val="1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做好文献传递</w:t>
      </w:r>
      <w:r w:rsidR="006A41F1">
        <w:rPr>
          <w:rFonts w:hAnsi="宋体" w:hint="eastAsia"/>
          <w:sz w:val="21"/>
        </w:rPr>
        <w:t>服务</w:t>
      </w:r>
      <w:r>
        <w:rPr>
          <w:rFonts w:hAnsi="宋体" w:hint="eastAsia"/>
          <w:sz w:val="21"/>
        </w:rPr>
        <w:t>的统计及结算工作</w:t>
      </w:r>
      <w:r w:rsidR="00047DE1">
        <w:rPr>
          <w:rFonts w:hAnsi="宋体" w:hint="eastAsia"/>
          <w:sz w:val="21"/>
        </w:rPr>
        <w:t>；</w:t>
      </w:r>
    </w:p>
    <w:p w:rsidR="00B72C0B" w:rsidRDefault="00404165">
      <w:pPr>
        <w:pStyle w:val="11"/>
        <w:numPr>
          <w:ilvl w:val="1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有权</w:t>
      </w:r>
      <w:r w:rsidR="00B72C0B">
        <w:rPr>
          <w:rFonts w:hAnsi="宋体" w:hint="eastAsia"/>
          <w:sz w:val="21"/>
        </w:rPr>
        <w:t>根据</w:t>
      </w:r>
      <w:r w:rsidR="002E4AC7">
        <w:rPr>
          <w:rFonts w:hAnsi="宋体" w:hint="eastAsia"/>
          <w:sz w:val="21"/>
        </w:rPr>
        <w:t>实际</w:t>
      </w:r>
      <w:r w:rsidR="00F11364">
        <w:rPr>
          <w:rFonts w:hAnsi="宋体" w:hint="eastAsia"/>
          <w:sz w:val="21"/>
        </w:rPr>
        <w:t>情况</w:t>
      </w:r>
      <w:r w:rsidR="00B72C0B">
        <w:rPr>
          <w:rFonts w:hAnsi="宋体" w:hint="eastAsia"/>
          <w:sz w:val="21"/>
        </w:rPr>
        <w:t>修订相关服务费用标准；</w:t>
      </w:r>
    </w:p>
    <w:p w:rsidR="00047DE1" w:rsidRDefault="00047DE1">
      <w:pPr>
        <w:pStyle w:val="11"/>
        <w:numPr>
          <w:ilvl w:val="1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向甲方提供相关业务咨询服务。</w:t>
      </w:r>
    </w:p>
    <w:p w:rsidR="003A408F" w:rsidRDefault="003A408F">
      <w:pPr>
        <w:pStyle w:val="11"/>
        <w:spacing w:line="360" w:lineRule="exact"/>
        <w:ind w:rightChars="23" w:right="55"/>
        <w:rPr>
          <w:rFonts w:hAnsi="宋体"/>
          <w:sz w:val="21"/>
        </w:rPr>
      </w:pPr>
    </w:p>
    <w:p w:rsidR="003A408F" w:rsidRDefault="003A408F">
      <w:pPr>
        <w:pStyle w:val="11"/>
        <w:numPr>
          <w:ilvl w:val="0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收费标准</w:t>
      </w:r>
    </w:p>
    <w:p w:rsidR="00786948" w:rsidRDefault="003A408F">
      <w:pPr>
        <w:spacing w:line="360" w:lineRule="exact"/>
        <w:ind w:rightChars="13" w:right="31" w:firstLineChars="200" w:firstLine="420"/>
        <w:rPr>
          <w:sz w:val="21"/>
          <w:szCs w:val="21"/>
        </w:rPr>
      </w:pPr>
      <w:r>
        <w:rPr>
          <w:rFonts w:hAnsi="宋体" w:hint="eastAsia"/>
          <w:sz w:val="21"/>
        </w:rPr>
        <w:t>甲方从CASHL馆藏范围内获取文献，执行CASHL的收费标准，</w:t>
      </w:r>
      <w:r>
        <w:rPr>
          <w:rFonts w:hAnsi="宋体" w:hint="eastAsia"/>
          <w:sz w:val="21"/>
          <w:szCs w:val="18"/>
        </w:rPr>
        <w:t>从CASHL馆藏范围之外获取文献，执行</w:t>
      </w:r>
      <w:r w:rsidR="00DF58D3">
        <w:rPr>
          <w:rFonts w:hAnsi="宋体" w:hint="eastAsia"/>
          <w:sz w:val="21"/>
          <w:szCs w:val="18"/>
        </w:rPr>
        <w:t>提供</w:t>
      </w:r>
      <w:r>
        <w:rPr>
          <w:rFonts w:hAnsi="宋体" w:hint="eastAsia"/>
          <w:sz w:val="21"/>
          <w:szCs w:val="18"/>
        </w:rPr>
        <w:t>馆的收费标准。</w:t>
      </w:r>
      <w:r w:rsidR="0024746D">
        <w:rPr>
          <w:rFonts w:hAnsi="宋体" w:hint="eastAsia"/>
          <w:sz w:val="21"/>
          <w:szCs w:val="18"/>
        </w:rPr>
        <w:t>具体收费明细请见附</w:t>
      </w:r>
      <w:r w:rsidR="0024746D" w:rsidRPr="0024746D">
        <w:rPr>
          <w:rFonts w:hAnsi="宋体" w:hint="eastAsia"/>
          <w:sz w:val="21"/>
          <w:szCs w:val="21"/>
        </w:rPr>
        <w:t>件1《</w:t>
      </w:r>
      <w:r w:rsidR="0024746D" w:rsidRPr="00786948">
        <w:rPr>
          <w:rFonts w:hint="eastAsia"/>
          <w:color w:val="000000"/>
          <w:sz w:val="21"/>
          <w:szCs w:val="21"/>
        </w:rPr>
        <w:t>CASHL文献服务</w:t>
      </w:r>
      <w:r w:rsidR="0024746D" w:rsidRPr="00786948">
        <w:rPr>
          <w:rFonts w:hint="eastAsia"/>
          <w:sz w:val="21"/>
          <w:szCs w:val="21"/>
        </w:rPr>
        <w:t>收费标准》。</w:t>
      </w:r>
    </w:p>
    <w:p w:rsidR="00786948" w:rsidRDefault="00786948">
      <w:pPr>
        <w:spacing w:line="360" w:lineRule="exact"/>
        <w:ind w:rightChars="13" w:right="31" w:firstLineChars="200" w:firstLine="420"/>
        <w:rPr>
          <w:rFonts w:hAnsi="宋体"/>
          <w:sz w:val="21"/>
        </w:rPr>
      </w:pPr>
    </w:p>
    <w:p w:rsidR="003A408F" w:rsidRDefault="003A408F">
      <w:pPr>
        <w:pStyle w:val="11"/>
        <w:numPr>
          <w:ilvl w:val="0"/>
          <w:numId w:val="3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协议的有效期</w:t>
      </w:r>
    </w:p>
    <w:p w:rsidR="003A408F" w:rsidRDefault="003A408F">
      <w:pPr>
        <w:pStyle w:val="11"/>
        <w:spacing w:line="360" w:lineRule="exact"/>
        <w:ind w:rightChars="23" w:right="55" w:firstLineChars="200" w:firstLine="420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本合同自双方签</w:t>
      </w:r>
      <w:r w:rsidR="0032351D">
        <w:rPr>
          <w:rFonts w:hAnsi="宋体" w:hint="eastAsia"/>
          <w:sz w:val="21"/>
          <w:szCs w:val="18"/>
        </w:rPr>
        <w:t>订</w:t>
      </w:r>
      <w:r>
        <w:rPr>
          <w:rFonts w:hAnsi="宋体" w:hint="eastAsia"/>
          <w:sz w:val="21"/>
          <w:szCs w:val="18"/>
        </w:rPr>
        <w:t>之日起生效，如无特殊情况，长期有效。在此期间，任何一方希望终止协议，应提前</w:t>
      </w:r>
      <w:r w:rsidR="006A41F1">
        <w:rPr>
          <w:rFonts w:hAnsi="宋体" w:hint="eastAsia"/>
          <w:sz w:val="21"/>
          <w:szCs w:val="18"/>
        </w:rPr>
        <w:t>两</w:t>
      </w:r>
      <w:r>
        <w:rPr>
          <w:rFonts w:hAnsi="宋体" w:hint="eastAsia"/>
          <w:sz w:val="21"/>
          <w:szCs w:val="18"/>
        </w:rPr>
        <w:t>个月以书面形式通知对方。本协议终止时，甲方应办理费用结算手续，同时乙方将停止甲方的文献传递服务。</w:t>
      </w:r>
    </w:p>
    <w:p w:rsidR="003A408F" w:rsidRDefault="003A408F">
      <w:pPr>
        <w:pStyle w:val="11"/>
        <w:spacing w:line="360" w:lineRule="exact"/>
        <w:ind w:rightChars="23" w:right="55" w:firstLineChars="200" w:firstLine="420"/>
        <w:rPr>
          <w:rFonts w:hAnsi="宋体"/>
          <w:sz w:val="21"/>
        </w:rPr>
      </w:pPr>
    </w:p>
    <w:p w:rsidR="003A408F" w:rsidRDefault="003A408F">
      <w:pPr>
        <w:spacing w:line="360" w:lineRule="exact"/>
        <w:ind w:right="23"/>
        <w:jc w:val="both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六、附录</w:t>
      </w:r>
    </w:p>
    <w:p w:rsidR="003A408F" w:rsidRDefault="003A408F">
      <w:pPr>
        <w:spacing w:line="360" w:lineRule="exact"/>
        <w:ind w:right="23" w:firstLineChars="200" w:firstLine="420"/>
        <w:jc w:val="both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本协议未尽事宜，由双方协商解决。</w:t>
      </w:r>
    </w:p>
    <w:p w:rsidR="003A408F" w:rsidRDefault="003A408F">
      <w:pPr>
        <w:spacing w:line="360" w:lineRule="exact"/>
        <w:ind w:right="23" w:firstLineChars="200" w:firstLine="420"/>
        <w:jc w:val="both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本合同一式</w:t>
      </w:r>
      <w:r w:rsidR="00810528">
        <w:rPr>
          <w:rFonts w:hAnsi="宋体" w:hint="eastAsia"/>
          <w:sz w:val="21"/>
          <w:szCs w:val="18"/>
        </w:rPr>
        <w:t>肆</w:t>
      </w:r>
      <w:r>
        <w:rPr>
          <w:rFonts w:hAnsi="宋体" w:hint="eastAsia"/>
          <w:sz w:val="21"/>
          <w:szCs w:val="18"/>
        </w:rPr>
        <w:t>份，甲乙双方各执</w:t>
      </w:r>
      <w:r w:rsidR="00810528">
        <w:rPr>
          <w:rFonts w:hAnsi="宋体" w:hint="eastAsia"/>
          <w:sz w:val="21"/>
          <w:szCs w:val="18"/>
        </w:rPr>
        <w:t>贰</w:t>
      </w:r>
      <w:r>
        <w:rPr>
          <w:rFonts w:hAnsi="宋体" w:hint="eastAsia"/>
          <w:sz w:val="21"/>
          <w:szCs w:val="18"/>
        </w:rPr>
        <w:t xml:space="preserve">份，具有同等效力。  </w:t>
      </w:r>
    </w:p>
    <w:p w:rsidR="003A408F" w:rsidRDefault="003A408F">
      <w:pPr>
        <w:spacing w:line="360" w:lineRule="exact"/>
        <w:ind w:right="23"/>
        <w:jc w:val="both"/>
        <w:rPr>
          <w:rFonts w:hAnsi="宋体"/>
          <w:sz w:val="21"/>
          <w:szCs w:val="18"/>
        </w:rPr>
      </w:pPr>
    </w:p>
    <w:p w:rsidR="003A408F" w:rsidRDefault="003A408F">
      <w:pPr>
        <w:spacing w:line="360" w:lineRule="exact"/>
        <w:ind w:right="23"/>
        <w:jc w:val="both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七、附件</w:t>
      </w:r>
    </w:p>
    <w:p w:rsidR="000A6084" w:rsidRDefault="00361950">
      <w:pPr>
        <w:numPr>
          <w:ilvl w:val="0"/>
          <w:numId w:val="9"/>
        </w:numPr>
        <w:spacing w:line="360" w:lineRule="exact"/>
        <w:ind w:right="23"/>
        <w:jc w:val="both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《</w:t>
      </w:r>
      <w:r w:rsidR="000A6084">
        <w:rPr>
          <w:rFonts w:hAnsi="宋体" w:hint="eastAsia"/>
          <w:sz w:val="21"/>
          <w:szCs w:val="18"/>
        </w:rPr>
        <w:t>CASHL文献服务收费标准</w:t>
      </w:r>
      <w:r>
        <w:rPr>
          <w:rFonts w:hAnsi="宋体" w:hint="eastAsia"/>
          <w:sz w:val="21"/>
          <w:szCs w:val="18"/>
        </w:rPr>
        <w:t>》</w:t>
      </w:r>
    </w:p>
    <w:p w:rsidR="003A408F" w:rsidRDefault="003A408F">
      <w:pPr>
        <w:numPr>
          <w:ilvl w:val="0"/>
          <w:numId w:val="9"/>
        </w:numPr>
        <w:spacing w:line="360" w:lineRule="exact"/>
        <w:ind w:right="23"/>
        <w:jc w:val="both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《CASHL成员馆信息登记表》</w:t>
      </w:r>
    </w:p>
    <w:p w:rsidR="003A408F" w:rsidRDefault="003A408F">
      <w:pPr>
        <w:pStyle w:val="11"/>
        <w:spacing w:line="360" w:lineRule="exact"/>
        <w:ind w:left="960" w:right="23" w:hanging="437"/>
        <w:rPr>
          <w:rFonts w:hAnsi="宋体"/>
          <w:sz w:val="21"/>
          <w:szCs w:val="18"/>
        </w:rPr>
      </w:pPr>
    </w:p>
    <w:p w:rsidR="003A408F" w:rsidRDefault="003A408F" w:rsidP="00786948">
      <w:pPr>
        <w:pStyle w:val="11"/>
        <w:spacing w:line="360" w:lineRule="exact"/>
        <w:ind w:right="23"/>
        <w:rPr>
          <w:rFonts w:hAnsi="宋体"/>
          <w:sz w:val="21"/>
          <w:szCs w:val="18"/>
        </w:rPr>
      </w:pPr>
    </w:p>
    <w:p w:rsidR="00FB3055" w:rsidRDefault="00FB3055" w:rsidP="00786948">
      <w:pPr>
        <w:pStyle w:val="11"/>
        <w:spacing w:line="360" w:lineRule="exact"/>
        <w:ind w:right="23"/>
        <w:rPr>
          <w:rFonts w:hAnsi="宋体"/>
          <w:sz w:val="21"/>
          <w:szCs w:val="18"/>
        </w:rPr>
      </w:pPr>
    </w:p>
    <w:p w:rsidR="003A408F" w:rsidRDefault="003A408F" w:rsidP="0032351D">
      <w:pPr>
        <w:pStyle w:val="11"/>
        <w:spacing w:line="360" w:lineRule="exact"/>
        <w:ind w:rightChars="516" w:right="1238" w:firstLineChars="150" w:firstLine="315"/>
        <w:rPr>
          <w:rFonts w:hAnsi="宋体"/>
          <w:sz w:val="21"/>
        </w:rPr>
      </w:pPr>
      <w:r>
        <w:rPr>
          <w:rFonts w:hAnsi="宋体" w:hint="eastAsia"/>
          <w:sz w:val="21"/>
        </w:rPr>
        <w:t>甲方：</w:t>
      </w:r>
      <w:r>
        <w:rPr>
          <w:rFonts w:hAnsi="宋体"/>
          <w:sz w:val="21"/>
        </w:rPr>
        <w:t>___________</w:t>
      </w:r>
      <w:r>
        <w:rPr>
          <w:rFonts w:hAnsi="宋体" w:hint="eastAsia"/>
          <w:sz w:val="21"/>
          <w:u w:val="single"/>
        </w:rPr>
        <w:t xml:space="preserve">   </w:t>
      </w:r>
      <w:r w:rsidR="00547CEB">
        <w:rPr>
          <w:rFonts w:hAnsi="宋体" w:hint="eastAsia"/>
          <w:sz w:val="21"/>
        </w:rPr>
        <w:t xml:space="preserve"> </w:t>
      </w:r>
      <w:r>
        <w:rPr>
          <w:rFonts w:hAnsi="宋体" w:hint="eastAsia"/>
          <w:sz w:val="21"/>
        </w:rPr>
        <w:t xml:space="preserve">             </w:t>
      </w:r>
      <w:r w:rsidR="00547CEB">
        <w:rPr>
          <w:rFonts w:hAnsi="宋体"/>
          <w:sz w:val="21"/>
        </w:rPr>
        <w:t xml:space="preserve">     </w:t>
      </w:r>
      <w:r w:rsidR="00BF4AB6">
        <w:rPr>
          <w:rFonts w:hAnsi="宋体"/>
          <w:sz w:val="21"/>
        </w:rPr>
        <w:t xml:space="preserve">  </w:t>
      </w:r>
      <w:r>
        <w:rPr>
          <w:rFonts w:hAnsi="宋体" w:hint="eastAsia"/>
          <w:sz w:val="21"/>
        </w:rPr>
        <w:t>乙方：中国高校人文社会科学文献中心</w:t>
      </w:r>
    </w:p>
    <w:p w:rsidR="003A408F" w:rsidRDefault="009F227E" w:rsidP="0032351D">
      <w:pPr>
        <w:pStyle w:val="11"/>
        <w:spacing w:line="360" w:lineRule="exact"/>
        <w:ind w:leftChars="1698" w:left="4075" w:rightChars="163" w:right="391" w:firstLineChars="550" w:firstLine="1155"/>
        <w:rPr>
          <w:rFonts w:hAnsi="宋体"/>
          <w:sz w:val="21"/>
        </w:rPr>
      </w:pPr>
      <w:r>
        <w:rPr>
          <w:rFonts w:hAnsi="宋体" w:hint="eastAsia"/>
          <w:sz w:val="21"/>
        </w:rPr>
        <w:t>全国</w:t>
      </w:r>
      <w:r w:rsidR="003A408F">
        <w:rPr>
          <w:rFonts w:hAnsi="宋体" w:hint="eastAsia"/>
          <w:sz w:val="21"/>
        </w:rPr>
        <w:t>管理中心</w:t>
      </w:r>
    </w:p>
    <w:p w:rsidR="00471122" w:rsidRDefault="00471122">
      <w:pPr>
        <w:pStyle w:val="11"/>
        <w:spacing w:line="360" w:lineRule="exact"/>
        <w:ind w:left="5237" w:rightChars="266" w:right="638" w:hangingChars="2494" w:hanging="5237"/>
        <w:rPr>
          <w:rFonts w:hAnsi="宋体"/>
          <w:sz w:val="21"/>
        </w:rPr>
      </w:pPr>
    </w:p>
    <w:p w:rsidR="003A408F" w:rsidRDefault="00480960" w:rsidP="0032351D">
      <w:pPr>
        <w:pStyle w:val="11"/>
        <w:spacing w:line="360" w:lineRule="exact"/>
        <w:ind w:rightChars="516" w:right="1238" w:firstLineChars="150" w:firstLine="315"/>
        <w:rPr>
          <w:rFonts w:hAnsi="宋体"/>
          <w:sz w:val="21"/>
        </w:rPr>
      </w:pPr>
      <w:r>
        <w:rPr>
          <w:rFonts w:hAnsi="宋体" w:hint="eastAsia"/>
          <w:sz w:val="21"/>
        </w:rPr>
        <w:t>负责人签字</w:t>
      </w:r>
      <w:r w:rsidR="003A408F">
        <w:rPr>
          <w:rFonts w:hAnsi="宋体" w:hint="eastAsia"/>
          <w:sz w:val="21"/>
        </w:rPr>
        <w:t xml:space="preserve">：                           </w:t>
      </w:r>
      <w:r w:rsidR="00BF4AB6">
        <w:rPr>
          <w:rFonts w:hAnsi="宋体"/>
          <w:sz w:val="21"/>
        </w:rPr>
        <w:t xml:space="preserve">  </w:t>
      </w:r>
      <w:r w:rsidR="003A408F">
        <w:rPr>
          <w:rFonts w:hAnsi="宋体" w:hint="eastAsia"/>
          <w:sz w:val="21"/>
        </w:rPr>
        <w:t>负责人</w:t>
      </w:r>
      <w:r>
        <w:rPr>
          <w:rFonts w:hAnsi="宋体" w:hint="eastAsia"/>
          <w:sz w:val="21"/>
        </w:rPr>
        <w:t>签字</w:t>
      </w:r>
      <w:r w:rsidR="003A408F">
        <w:rPr>
          <w:rFonts w:hAnsi="宋体" w:hint="eastAsia"/>
          <w:sz w:val="21"/>
        </w:rPr>
        <w:t>：</w:t>
      </w:r>
    </w:p>
    <w:p w:rsidR="00471122" w:rsidRDefault="00471122">
      <w:pPr>
        <w:pStyle w:val="11"/>
        <w:spacing w:line="360" w:lineRule="exact"/>
        <w:ind w:left="1200" w:rightChars="266" w:right="638" w:hanging="1200"/>
        <w:rPr>
          <w:rFonts w:hAnsi="宋体"/>
          <w:sz w:val="21"/>
        </w:rPr>
      </w:pPr>
    </w:p>
    <w:p w:rsidR="003A408F" w:rsidRDefault="003A408F" w:rsidP="0032351D">
      <w:pPr>
        <w:pStyle w:val="11"/>
        <w:spacing w:line="360" w:lineRule="exact"/>
        <w:ind w:rightChars="516" w:right="1238" w:firstLineChars="150" w:firstLine="315"/>
        <w:rPr>
          <w:rFonts w:hAnsi="宋体"/>
          <w:sz w:val="21"/>
        </w:rPr>
      </w:pPr>
      <w:r>
        <w:rPr>
          <w:rFonts w:hAnsi="宋体" w:hint="eastAsia"/>
          <w:sz w:val="21"/>
        </w:rPr>
        <w:t xml:space="preserve">加盖公章                               </w:t>
      </w:r>
      <w:r w:rsidR="00BF4AB6">
        <w:rPr>
          <w:rFonts w:hAnsi="宋体"/>
          <w:sz w:val="21"/>
        </w:rPr>
        <w:t xml:space="preserve">  </w:t>
      </w:r>
      <w:r>
        <w:rPr>
          <w:rFonts w:hAnsi="宋体" w:hint="eastAsia"/>
          <w:sz w:val="21"/>
        </w:rPr>
        <w:t>加盖公章</w:t>
      </w:r>
    </w:p>
    <w:p w:rsidR="00471122" w:rsidRDefault="00471122" w:rsidP="00786948">
      <w:pPr>
        <w:pStyle w:val="11"/>
        <w:spacing w:line="360" w:lineRule="exact"/>
        <w:ind w:left="1200" w:rightChars="266" w:right="638" w:hanging="1200"/>
        <w:rPr>
          <w:rFonts w:hAnsi="宋体"/>
          <w:sz w:val="21"/>
        </w:rPr>
      </w:pPr>
    </w:p>
    <w:p w:rsidR="003A408F" w:rsidRDefault="003A408F" w:rsidP="0032351D">
      <w:pPr>
        <w:pStyle w:val="11"/>
        <w:spacing w:line="360" w:lineRule="exact"/>
        <w:ind w:rightChars="516" w:right="1238" w:firstLineChars="150" w:firstLine="315"/>
        <w:rPr>
          <w:rFonts w:hAnsi="宋体"/>
          <w:sz w:val="21"/>
        </w:rPr>
      </w:pPr>
      <w:r>
        <w:rPr>
          <w:rFonts w:hAnsi="宋体" w:hint="eastAsia"/>
          <w:sz w:val="21"/>
        </w:rPr>
        <w:t xml:space="preserve">电话：                                 </w:t>
      </w:r>
      <w:r w:rsidR="00BF4AB6">
        <w:rPr>
          <w:rFonts w:hAnsi="宋体"/>
          <w:sz w:val="21"/>
        </w:rPr>
        <w:t xml:space="preserve">  </w:t>
      </w:r>
      <w:r>
        <w:rPr>
          <w:rFonts w:hAnsi="宋体" w:hint="eastAsia"/>
          <w:sz w:val="21"/>
        </w:rPr>
        <w:t>电话：010－</w:t>
      </w:r>
      <w:r w:rsidR="00786948">
        <w:rPr>
          <w:rFonts w:hAnsi="宋体" w:hint="eastAsia"/>
          <w:sz w:val="21"/>
        </w:rPr>
        <w:t>62767165</w:t>
      </w:r>
    </w:p>
    <w:p w:rsidR="003A408F" w:rsidRDefault="003A408F" w:rsidP="0032351D">
      <w:pPr>
        <w:pStyle w:val="11"/>
        <w:spacing w:line="360" w:lineRule="exact"/>
        <w:ind w:rightChars="516" w:right="1238" w:firstLineChars="150" w:firstLine="315"/>
        <w:rPr>
          <w:rFonts w:hAnsi="宋体"/>
          <w:sz w:val="21"/>
        </w:rPr>
      </w:pPr>
      <w:r>
        <w:rPr>
          <w:rFonts w:hAnsi="宋体" w:hint="eastAsia"/>
          <w:sz w:val="21"/>
        </w:rPr>
        <w:t xml:space="preserve">Email:                                 </w:t>
      </w:r>
      <w:r w:rsidR="00BF4AB6">
        <w:rPr>
          <w:rFonts w:hAnsi="宋体"/>
          <w:sz w:val="21"/>
        </w:rPr>
        <w:t xml:space="preserve">  </w:t>
      </w:r>
      <w:r>
        <w:rPr>
          <w:rFonts w:hAnsi="宋体" w:hint="eastAsia"/>
          <w:sz w:val="21"/>
        </w:rPr>
        <w:t xml:space="preserve">Email: </w:t>
      </w:r>
      <w:hyperlink r:id="rId8" w:history="1">
        <w:r w:rsidR="00316C46" w:rsidRPr="00ED6328">
          <w:rPr>
            <w:rStyle w:val="a7"/>
            <w:rFonts w:hAnsi="宋体" w:hint="eastAsia"/>
            <w:sz w:val="21"/>
          </w:rPr>
          <w:t>ref@cashl.edu.cn</w:t>
        </w:r>
      </w:hyperlink>
    </w:p>
    <w:p w:rsidR="003A408F" w:rsidRDefault="00480960" w:rsidP="0032351D">
      <w:pPr>
        <w:pStyle w:val="11"/>
        <w:spacing w:line="360" w:lineRule="exact"/>
        <w:ind w:rightChars="516" w:right="1238" w:firstLineChars="150" w:firstLine="315"/>
        <w:rPr>
          <w:rFonts w:hAnsi="宋体"/>
          <w:sz w:val="21"/>
        </w:rPr>
      </w:pPr>
      <w:r>
        <w:rPr>
          <w:rFonts w:hAnsi="宋体" w:hint="eastAsia"/>
          <w:sz w:val="21"/>
        </w:rPr>
        <w:t xml:space="preserve">日期： </w:t>
      </w:r>
      <w:r>
        <w:rPr>
          <w:rFonts w:hAnsi="宋体"/>
          <w:sz w:val="21"/>
        </w:rPr>
        <w:t xml:space="preserve">   </w:t>
      </w:r>
      <w:r w:rsidR="003A408F">
        <w:rPr>
          <w:rFonts w:hAnsi="宋体" w:hint="eastAsia"/>
          <w:sz w:val="21"/>
        </w:rPr>
        <w:t xml:space="preserve">年    月    日  </w:t>
      </w:r>
      <w:bookmarkStart w:id="1" w:name="_GoBack"/>
      <w:bookmarkEnd w:id="1"/>
      <w:r w:rsidR="003A408F">
        <w:rPr>
          <w:rFonts w:hAnsi="宋体" w:hint="eastAsia"/>
          <w:sz w:val="21"/>
        </w:rPr>
        <w:t xml:space="preserve">             </w:t>
      </w:r>
      <w:r w:rsidR="00BF4AB6">
        <w:rPr>
          <w:rFonts w:hAnsi="宋体"/>
          <w:sz w:val="21"/>
        </w:rPr>
        <w:t xml:space="preserve">  </w:t>
      </w:r>
      <w:r>
        <w:rPr>
          <w:rFonts w:hAnsi="宋体" w:hint="eastAsia"/>
          <w:sz w:val="21"/>
        </w:rPr>
        <w:t>日期：</w:t>
      </w:r>
      <w:r w:rsidR="003A408F">
        <w:rPr>
          <w:rFonts w:hAnsi="宋体" w:hint="eastAsia"/>
          <w:sz w:val="21"/>
        </w:rPr>
        <w:t xml:space="preserve">     年 </w:t>
      </w:r>
      <w:r>
        <w:rPr>
          <w:rFonts w:hAnsi="宋体"/>
          <w:sz w:val="21"/>
        </w:rPr>
        <w:t xml:space="preserve"> </w:t>
      </w:r>
      <w:r w:rsidR="003A408F">
        <w:rPr>
          <w:rFonts w:hAnsi="宋体" w:hint="eastAsia"/>
          <w:sz w:val="21"/>
        </w:rPr>
        <w:t xml:space="preserve">  月</w:t>
      </w:r>
      <w:r>
        <w:rPr>
          <w:rFonts w:hAnsi="宋体"/>
          <w:sz w:val="21"/>
        </w:rPr>
        <w:t xml:space="preserve"> </w:t>
      </w:r>
      <w:r w:rsidR="003A408F">
        <w:rPr>
          <w:rFonts w:hAnsi="宋体" w:hint="eastAsia"/>
          <w:sz w:val="21"/>
        </w:rPr>
        <w:t xml:space="preserve">   日</w:t>
      </w:r>
    </w:p>
    <w:p w:rsidR="003A408F" w:rsidRDefault="003A408F" w:rsidP="00786948">
      <w:pPr>
        <w:pStyle w:val="11"/>
        <w:spacing w:line="360" w:lineRule="exact"/>
        <w:ind w:right="23"/>
        <w:rPr>
          <w:rFonts w:hAnsi="宋体"/>
          <w:sz w:val="21"/>
        </w:rPr>
        <w:sectPr w:rsidR="003A408F">
          <w:footerReference w:type="even" r:id="rId9"/>
          <w:footerReference w:type="default" r:id="rId10"/>
          <w:type w:val="continuous"/>
          <w:pgSz w:w="11907" w:h="16840" w:code="9"/>
          <w:pgMar w:top="1134" w:right="1134" w:bottom="1077" w:left="1134" w:header="1814" w:footer="1814" w:gutter="0"/>
          <w:cols w:space="720"/>
          <w:docGrid w:linePitch="326"/>
        </w:sectPr>
      </w:pPr>
    </w:p>
    <w:p w:rsidR="003A408F" w:rsidRDefault="003A408F" w:rsidP="00786948">
      <w:pPr>
        <w:pStyle w:val="11"/>
        <w:spacing w:line="340" w:lineRule="exact"/>
        <w:ind w:rightChars="266" w:right="638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lastRenderedPageBreak/>
        <w:t>附件1：</w:t>
      </w:r>
    </w:p>
    <w:p w:rsidR="000A6084" w:rsidRPr="00786948" w:rsidRDefault="000A6084" w:rsidP="00786948">
      <w:pPr>
        <w:pStyle w:val="11"/>
        <w:spacing w:line="340" w:lineRule="exact"/>
        <w:ind w:leftChars="318" w:left="1200" w:rightChars="266" w:right="638" w:hanging="437"/>
        <w:jc w:val="center"/>
        <w:rPr>
          <w:b/>
          <w:sz w:val="28"/>
          <w:szCs w:val="28"/>
        </w:rPr>
      </w:pPr>
      <w:r w:rsidRPr="00786948">
        <w:rPr>
          <w:rFonts w:hint="eastAsia"/>
          <w:b/>
          <w:sz w:val="28"/>
          <w:szCs w:val="28"/>
        </w:rPr>
        <w:t>CASHL文献服务收费标准</w:t>
      </w:r>
    </w:p>
    <w:p w:rsidR="000A6084" w:rsidRDefault="000A6084" w:rsidP="00D01345">
      <w:pPr>
        <w:numPr>
          <w:ilvl w:val="0"/>
          <w:numId w:val="20"/>
        </w:numPr>
        <w:spacing w:line="360" w:lineRule="exact"/>
        <w:ind w:rightChars="13" w:right="31"/>
        <w:rPr>
          <w:rFonts w:hAnsi="宋体"/>
          <w:sz w:val="21"/>
        </w:rPr>
      </w:pPr>
      <w:r>
        <w:rPr>
          <w:rFonts w:hAnsi="宋体" w:hint="eastAsia"/>
          <w:sz w:val="21"/>
        </w:rPr>
        <w:t>文献传递：获取期刊论文、图书部分章节等文献的费用</w:t>
      </w:r>
    </w:p>
    <w:p w:rsidR="000A6084" w:rsidRDefault="000A6084" w:rsidP="000A6084">
      <w:pPr>
        <w:spacing w:line="360" w:lineRule="exact"/>
        <w:ind w:right="23" w:firstLineChars="200" w:firstLine="420"/>
        <w:rPr>
          <w:rFonts w:hAnsi="宋体"/>
          <w:sz w:val="21"/>
        </w:rPr>
      </w:pPr>
      <w:r>
        <w:rPr>
          <w:rFonts w:hAnsi="宋体" w:hint="eastAsia"/>
          <w:sz w:val="21"/>
        </w:rPr>
        <w:t>文献传递收费=复制费+加急费+传递费</w:t>
      </w:r>
    </w:p>
    <w:p w:rsidR="000A6084" w:rsidRPr="00273B2B" w:rsidRDefault="000A6084" w:rsidP="000A6084">
      <w:pPr>
        <w:spacing w:line="360" w:lineRule="exact"/>
        <w:ind w:rightChars="13" w:right="31" w:firstLineChars="200" w:firstLine="420"/>
        <w:rPr>
          <w:rFonts w:hAnsi="宋体"/>
          <w:sz w:val="21"/>
          <w:szCs w:val="18"/>
        </w:rPr>
      </w:pPr>
      <w:r w:rsidRPr="00273B2B">
        <w:rPr>
          <w:rFonts w:hAnsi="宋体" w:hint="eastAsia"/>
          <w:sz w:val="21"/>
          <w:szCs w:val="18"/>
        </w:rPr>
        <w:t>复制费：￥0.30元/页（指复印＋扫描）</w:t>
      </w:r>
    </w:p>
    <w:p w:rsidR="000A6084" w:rsidRDefault="000A6084" w:rsidP="000A6084">
      <w:pPr>
        <w:spacing w:line="360" w:lineRule="exact"/>
        <w:ind w:leftChars="178" w:left="480" w:rightChars="13" w:right="31" w:hangingChars="25" w:hanging="53"/>
        <w:rPr>
          <w:rFonts w:hAnsi="宋体"/>
          <w:sz w:val="21"/>
          <w:szCs w:val="18"/>
        </w:rPr>
      </w:pPr>
      <w:r w:rsidRPr="00273B2B">
        <w:rPr>
          <w:rFonts w:hAnsi="宋体" w:hint="eastAsia"/>
          <w:sz w:val="21"/>
          <w:szCs w:val="18"/>
        </w:rPr>
        <w:t>加急费：10.00元/篇</w:t>
      </w:r>
    </w:p>
    <w:p w:rsidR="000A6084" w:rsidRDefault="000A6084" w:rsidP="000A6084">
      <w:pPr>
        <w:spacing w:line="360" w:lineRule="exact"/>
        <w:ind w:leftChars="178" w:left="480" w:rightChars="13" w:right="31" w:hangingChars="25" w:hanging="53"/>
        <w:rPr>
          <w:rFonts w:hAnsi="宋体"/>
          <w:sz w:val="21"/>
        </w:rPr>
      </w:pPr>
      <w:r>
        <w:rPr>
          <w:rFonts w:hAnsi="宋体" w:hint="eastAsia"/>
          <w:sz w:val="21"/>
        </w:rPr>
        <w:t xml:space="preserve">传递费： </w:t>
      </w:r>
    </w:p>
    <w:tbl>
      <w:tblPr>
        <w:tblW w:w="596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3260"/>
      </w:tblGrid>
      <w:tr w:rsidR="000A6084" w:rsidTr="00D01345">
        <w:trPr>
          <w:trHeight w:val="495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084" w:rsidRPr="00D01345" w:rsidRDefault="000A6084" w:rsidP="00877829">
            <w:pPr>
              <w:pStyle w:val="a3"/>
              <w:spacing w:line="360" w:lineRule="exact"/>
              <w:ind w:right="23"/>
              <w:rPr>
                <w:rFonts w:ascii="宋体" w:eastAsia="宋体" w:hAnsi="宋体"/>
                <w:b/>
                <w:szCs w:val="21"/>
              </w:rPr>
            </w:pPr>
            <w:r w:rsidRPr="00D01345">
              <w:rPr>
                <w:rFonts w:ascii="宋体" w:eastAsia="宋体" w:hAnsi="宋体" w:hint="eastAsia"/>
                <w:b/>
                <w:szCs w:val="21"/>
              </w:rPr>
              <w:t>传递方式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084" w:rsidRPr="00D01345" w:rsidRDefault="000A6084" w:rsidP="00877829">
            <w:pPr>
              <w:spacing w:line="360" w:lineRule="exact"/>
              <w:ind w:right="23"/>
              <w:rPr>
                <w:rFonts w:hAnsi="宋体"/>
                <w:b/>
                <w:sz w:val="21"/>
                <w:szCs w:val="21"/>
              </w:rPr>
            </w:pPr>
            <w:r w:rsidRPr="00D01345">
              <w:rPr>
                <w:rFonts w:hAnsi="宋体" w:hint="eastAsia"/>
                <w:b/>
                <w:sz w:val="21"/>
                <w:szCs w:val="21"/>
              </w:rPr>
              <w:t>邮费、包装费等</w:t>
            </w:r>
            <w:r w:rsidRPr="00D01345">
              <w:rPr>
                <w:rFonts w:hAnsi="宋体"/>
                <w:b/>
                <w:sz w:val="21"/>
                <w:szCs w:val="21"/>
              </w:rPr>
              <w:t xml:space="preserve"> (</w:t>
            </w:r>
            <w:r w:rsidRPr="00D01345">
              <w:rPr>
                <w:rFonts w:hAnsi="宋体" w:hint="eastAsia"/>
                <w:b/>
                <w:sz w:val="21"/>
                <w:szCs w:val="21"/>
              </w:rPr>
              <w:t>件</w:t>
            </w:r>
            <w:r w:rsidRPr="00D01345">
              <w:rPr>
                <w:rFonts w:hAnsi="宋体"/>
                <w:b/>
                <w:sz w:val="21"/>
                <w:szCs w:val="21"/>
              </w:rPr>
              <w:t>/</w:t>
            </w:r>
            <w:r w:rsidRPr="00D01345">
              <w:rPr>
                <w:rFonts w:hAnsi="宋体" w:hint="eastAsia"/>
                <w:b/>
                <w:sz w:val="21"/>
                <w:szCs w:val="21"/>
              </w:rPr>
              <w:t>次</w:t>
            </w:r>
            <w:r w:rsidRPr="00D01345">
              <w:rPr>
                <w:rFonts w:hAnsi="宋体"/>
                <w:b/>
                <w:sz w:val="21"/>
                <w:szCs w:val="21"/>
              </w:rPr>
              <w:t>)</w:t>
            </w:r>
          </w:p>
        </w:tc>
      </w:tr>
      <w:tr w:rsidR="000A6084" w:rsidTr="00877829">
        <w:trPr>
          <w:trHeight w:val="36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084" w:rsidRDefault="000A6084" w:rsidP="00877829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Email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084" w:rsidRDefault="000A6084" w:rsidP="00877829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免费</w:t>
            </w:r>
          </w:p>
        </w:tc>
      </w:tr>
      <w:tr w:rsidR="000A6084" w:rsidTr="00877829">
        <w:trPr>
          <w:trHeight w:val="515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084" w:rsidRDefault="000A6084" w:rsidP="00877829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网上文献传递系统（FTP）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084" w:rsidRDefault="000A6084" w:rsidP="00877829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免费</w:t>
            </w:r>
          </w:p>
        </w:tc>
      </w:tr>
      <w:tr w:rsidR="000A6084" w:rsidTr="00877829">
        <w:trPr>
          <w:cantSplit/>
          <w:trHeight w:val="363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084" w:rsidRDefault="000A6084" w:rsidP="00877829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读者自取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084" w:rsidRDefault="000A6084" w:rsidP="00877829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免费</w:t>
            </w:r>
          </w:p>
        </w:tc>
      </w:tr>
      <w:tr w:rsidR="000A6084" w:rsidTr="00877829">
        <w:trPr>
          <w:cantSplit/>
          <w:trHeight w:val="34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84" w:rsidDel="00153D31" w:rsidRDefault="000A6084" w:rsidP="00877829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物流费用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084" w:rsidDel="00153D31" w:rsidRDefault="000A6084" w:rsidP="00877829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按实际费用计费</w:t>
            </w:r>
          </w:p>
        </w:tc>
      </w:tr>
    </w:tbl>
    <w:p w:rsidR="000A6084" w:rsidRDefault="000A6084" w:rsidP="000A6084">
      <w:pPr>
        <w:rPr>
          <w:rFonts w:hAnsi="宋体"/>
          <w:sz w:val="20"/>
        </w:rPr>
      </w:pPr>
    </w:p>
    <w:p w:rsidR="000A6084" w:rsidRPr="00273B2B" w:rsidRDefault="000A6084" w:rsidP="00D01345">
      <w:pPr>
        <w:numPr>
          <w:ilvl w:val="0"/>
          <w:numId w:val="20"/>
        </w:numPr>
        <w:spacing w:line="360" w:lineRule="exact"/>
        <w:ind w:rightChars="13" w:right="31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图书借阅</w:t>
      </w:r>
      <w:r>
        <w:rPr>
          <w:rFonts w:hAnsi="宋体" w:hint="eastAsia"/>
          <w:sz w:val="21"/>
        </w:rPr>
        <w:t>：从其他馆借阅图书的费用</w:t>
      </w:r>
    </w:p>
    <w:p w:rsidR="000A6084" w:rsidRDefault="000A6084" w:rsidP="00D01345">
      <w:pPr>
        <w:pStyle w:val="11"/>
        <w:numPr>
          <w:ilvl w:val="0"/>
          <w:numId w:val="18"/>
        </w:numPr>
        <w:spacing w:line="340" w:lineRule="exact"/>
        <w:ind w:rightChars="266" w:right="638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CASHL图书借阅费用￥40.00元/册（包括单程</w:t>
      </w:r>
      <w:r w:rsidRPr="00A66F68">
        <w:rPr>
          <w:rFonts w:hAnsi="宋体" w:hint="eastAsia"/>
          <w:sz w:val="21"/>
        </w:rPr>
        <w:t>物流</w:t>
      </w:r>
      <w:r w:rsidRPr="00273B2B">
        <w:rPr>
          <w:rFonts w:hAnsi="宋体" w:hint="eastAsia"/>
          <w:sz w:val="21"/>
        </w:rPr>
        <w:t xml:space="preserve">费用）。 </w:t>
      </w:r>
      <w:r w:rsidRPr="00273B2B">
        <w:rPr>
          <w:rFonts w:hAnsi="宋体" w:hint="eastAsia"/>
          <w:sz w:val="21"/>
        </w:rPr>
        <w:br/>
        <w:t>逾期归还图书，每册图书须交纳逾期使用费￥0.50元/天。</w:t>
      </w:r>
      <w:r w:rsidRPr="00273B2B">
        <w:rPr>
          <w:rFonts w:hAnsi="宋体" w:hint="eastAsia"/>
          <w:sz w:val="21"/>
        </w:rPr>
        <w:br/>
        <w:t>图书丢失或损坏的赔付：遵照各提供馆的规定执行。</w:t>
      </w:r>
    </w:p>
    <w:p w:rsidR="00D01345" w:rsidRPr="00273B2B" w:rsidRDefault="00D01345" w:rsidP="00D01345">
      <w:pPr>
        <w:pStyle w:val="11"/>
        <w:spacing w:line="340" w:lineRule="exact"/>
        <w:ind w:left="1140" w:rightChars="266" w:right="638"/>
        <w:rPr>
          <w:rFonts w:hAnsi="宋体"/>
          <w:sz w:val="21"/>
        </w:rPr>
      </w:pPr>
    </w:p>
    <w:p w:rsidR="000A6084" w:rsidRPr="00D01345" w:rsidRDefault="000A6084" w:rsidP="00D01345">
      <w:pPr>
        <w:pStyle w:val="11"/>
        <w:numPr>
          <w:ilvl w:val="0"/>
          <w:numId w:val="18"/>
        </w:numPr>
        <w:spacing w:line="340" w:lineRule="exact"/>
        <w:ind w:rightChars="266" w:right="638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上海图书馆图书借阅费用</w:t>
      </w:r>
      <w:r w:rsidRPr="009D2B8D">
        <w:rPr>
          <w:rFonts w:hAnsi="宋体" w:hint="eastAsia"/>
          <w:sz w:val="21"/>
          <w:szCs w:val="21"/>
        </w:rPr>
        <w:t>（</w:t>
      </w:r>
      <w:r w:rsidRPr="006E5D94">
        <w:rPr>
          <w:rFonts w:hint="eastAsia"/>
          <w:sz w:val="21"/>
          <w:szCs w:val="21"/>
        </w:rPr>
        <w:t>2014年11月1日执行标准</w:t>
      </w:r>
      <w:r w:rsidRPr="009D2B8D">
        <w:rPr>
          <w:rFonts w:hAnsi="宋体" w:hint="eastAsia"/>
          <w:sz w:val="21"/>
          <w:szCs w:val="21"/>
        </w:rPr>
        <w:t>）</w:t>
      </w:r>
    </w:p>
    <w:p w:rsidR="00D01345" w:rsidRDefault="00D01345" w:rsidP="00D01345">
      <w:pPr>
        <w:pStyle w:val="11"/>
        <w:spacing w:line="340" w:lineRule="exact"/>
        <w:ind w:rightChars="266" w:right="638"/>
        <w:rPr>
          <w:rFonts w:hAnsi="宋体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576"/>
        <w:gridCol w:w="1559"/>
        <w:gridCol w:w="1392"/>
      </w:tblGrid>
      <w:tr w:rsidR="000A6084" w:rsidRPr="00786948" w:rsidTr="00D01345">
        <w:trPr>
          <w:jc w:val="center"/>
        </w:trPr>
        <w:tc>
          <w:tcPr>
            <w:tcW w:w="1374" w:type="dxa"/>
            <w:tcBorders>
              <w:bottom w:val="single" w:sz="4" w:space="0" w:color="auto"/>
            </w:tcBorders>
          </w:tcPr>
          <w:p w:rsidR="000A6084" w:rsidRPr="00D01345" w:rsidRDefault="000A6084" w:rsidP="00877829">
            <w:pPr>
              <w:widowControl/>
              <w:ind w:right="349"/>
              <w:rPr>
                <w:rFonts w:hAnsi="宋体" w:cs="Arial"/>
                <w:b/>
                <w:sz w:val="21"/>
                <w:szCs w:val="21"/>
              </w:rPr>
            </w:pPr>
            <w:r w:rsidRPr="00D01345">
              <w:rPr>
                <w:rFonts w:hAnsi="宋体" w:cs="Arial" w:hint="eastAsia"/>
                <w:b/>
                <w:sz w:val="21"/>
                <w:szCs w:val="21"/>
              </w:rPr>
              <w:t>地区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0A6084" w:rsidRPr="00D01345" w:rsidDel="00251AA0" w:rsidRDefault="000A6084" w:rsidP="00877829">
            <w:pPr>
              <w:widowControl/>
              <w:ind w:right="391"/>
              <w:rPr>
                <w:rFonts w:hAnsi="宋体" w:cs="Arial"/>
                <w:b/>
                <w:sz w:val="21"/>
                <w:szCs w:val="21"/>
              </w:rPr>
            </w:pPr>
            <w:r w:rsidRPr="00D01345">
              <w:rPr>
                <w:rFonts w:hAnsi="宋体" w:cs="Arial" w:hint="eastAsia"/>
                <w:b/>
                <w:sz w:val="21"/>
                <w:szCs w:val="21"/>
              </w:rPr>
              <w:t>上海地区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6084" w:rsidRPr="00D01345" w:rsidDel="00251AA0" w:rsidRDefault="000A6084" w:rsidP="00877829">
            <w:pPr>
              <w:widowControl/>
              <w:ind w:leftChars="-116" w:left="-278" w:right="276" w:firstLineChars="132" w:firstLine="278"/>
              <w:rPr>
                <w:rFonts w:hAnsi="宋体" w:cs="Arial"/>
                <w:b/>
                <w:sz w:val="21"/>
                <w:szCs w:val="21"/>
              </w:rPr>
            </w:pPr>
            <w:r w:rsidRPr="00D01345">
              <w:rPr>
                <w:rFonts w:hAnsi="宋体" w:cs="Arial" w:hint="eastAsia"/>
                <w:b/>
                <w:sz w:val="21"/>
                <w:szCs w:val="21"/>
              </w:rPr>
              <w:t>长三角地区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0A6084" w:rsidRPr="00D01345" w:rsidRDefault="000A6084" w:rsidP="00877829">
            <w:pPr>
              <w:widowControl/>
              <w:ind w:right="178"/>
              <w:rPr>
                <w:rFonts w:hAnsi="宋体" w:cs="Arial"/>
                <w:b/>
                <w:sz w:val="21"/>
                <w:szCs w:val="21"/>
              </w:rPr>
            </w:pPr>
            <w:r w:rsidRPr="00D01345">
              <w:rPr>
                <w:rFonts w:hAnsi="宋体" w:cs="Arial" w:hint="eastAsia"/>
                <w:b/>
                <w:sz w:val="21"/>
                <w:szCs w:val="21"/>
              </w:rPr>
              <w:t>其他地区</w:t>
            </w:r>
          </w:p>
        </w:tc>
      </w:tr>
      <w:tr w:rsidR="000A6084" w:rsidRPr="00786948" w:rsidTr="00D01345">
        <w:trPr>
          <w:jc w:val="center"/>
        </w:trPr>
        <w:tc>
          <w:tcPr>
            <w:tcW w:w="1374" w:type="dxa"/>
            <w:shd w:val="clear" w:color="auto" w:fill="auto"/>
          </w:tcPr>
          <w:p w:rsidR="000A6084" w:rsidRPr="00786948" w:rsidRDefault="000A6084" w:rsidP="00877829">
            <w:pPr>
              <w:widowControl/>
              <w:rPr>
                <w:rFonts w:hAnsi="宋体" w:cs="Arial"/>
                <w:sz w:val="21"/>
                <w:szCs w:val="21"/>
              </w:rPr>
            </w:pPr>
            <w:r w:rsidRPr="00786948">
              <w:rPr>
                <w:rFonts w:hAnsi="宋体" w:cs="Arial" w:hint="eastAsia"/>
                <w:sz w:val="21"/>
                <w:szCs w:val="21"/>
              </w:rPr>
              <w:t>价格</w:t>
            </w:r>
          </w:p>
        </w:tc>
        <w:tc>
          <w:tcPr>
            <w:tcW w:w="1576" w:type="dxa"/>
            <w:shd w:val="clear" w:color="auto" w:fill="auto"/>
          </w:tcPr>
          <w:p w:rsidR="000A6084" w:rsidRPr="00786948" w:rsidRDefault="000A6084" w:rsidP="00877829">
            <w:pPr>
              <w:widowControl/>
              <w:rPr>
                <w:rFonts w:hAnsi="宋体" w:cs="Arial"/>
                <w:sz w:val="21"/>
                <w:szCs w:val="21"/>
              </w:rPr>
            </w:pPr>
            <w:r w:rsidRPr="00786948">
              <w:rPr>
                <w:rFonts w:hAnsi="宋体" w:cs="Arial" w:hint="eastAsia"/>
                <w:sz w:val="21"/>
                <w:szCs w:val="21"/>
              </w:rPr>
              <w:t>1</w:t>
            </w:r>
            <w:r w:rsidRPr="00786948">
              <w:rPr>
                <w:rFonts w:hAnsi="宋体" w:cs="Arial"/>
                <w:sz w:val="21"/>
                <w:szCs w:val="21"/>
              </w:rPr>
              <w:t>8</w:t>
            </w:r>
            <w:r w:rsidRPr="00786948">
              <w:rPr>
                <w:rFonts w:hAnsi="宋体" w:cs="Arial" w:hint="eastAsia"/>
                <w:sz w:val="21"/>
                <w:szCs w:val="21"/>
              </w:rPr>
              <w:t>元</w:t>
            </w:r>
            <w:r w:rsidRPr="00786948">
              <w:rPr>
                <w:rFonts w:hAnsi="宋体" w:cs="Arial"/>
                <w:sz w:val="21"/>
                <w:szCs w:val="21"/>
              </w:rPr>
              <w:t>/册</w:t>
            </w:r>
          </w:p>
        </w:tc>
        <w:tc>
          <w:tcPr>
            <w:tcW w:w="1559" w:type="dxa"/>
            <w:shd w:val="clear" w:color="auto" w:fill="auto"/>
          </w:tcPr>
          <w:p w:rsidR="000A6084" w:rsidRPr="00786948" w:rsidRDefault="000A6084" w:rsidP="00877829">
            <w:pPr>
              <w:widowControl/>
              <w:rPr>
                <w:rFonts w:hAnsi="宋体" w:cs="Arial"/>
                <w:sz w:val="21"/>
                <w:szCs w:val="21"/>
              </w:rPr>
            </w:pPr>
            <w:r w:rsidRPr="00786948">
              <w:rPr>
                <w:rFonts w:hAnsi="宋体" w:cs="Arial" w:hint="eastAsia"/>
                <w:sz w:val="21"/>
                <w:szCs w:val="21"/>
              </w:rPr>
              <w:t>2</w:t>
            </w:r>
            <w:r w:rsidRPr="00786948">
              <w:rPr>
                <w:rFonts w:hAnsi="宋体" w:cs="Arial"/>
                <w:sz w:val="21"/>
                <w:szCs w:val="21"/>
              </w:rPr>
              <w:t>3</w:t>
            </w:r>
            <w:r w:rsidRPr="00786948">
              <w:rPr>
                <w:rFonts w:hAnsi="宋体" w:cs="Arial" w:hint="eastAsia"/>
                <w:sz w:val="21"/>
                <w:szCs w:val="21"/>
              </w:rPr>
              <w:t>元</w:t>
            </w:r>
            <w:r w:rsidRPr="00786948">
              <w:rPr>
                <w:rFonts w:hAnsi="宋体" w:cs="Arial"/>
                <w:sz w:val="21"/>
                <w:szCs w:val="21"/>
              </w:rPr>
              <w:t>/册</w:t>
            </w:r>
          </w:p>
        </w:tc>
        <w:tc>
          <w:tcPr>
            <w:tcW w:w="1392" w:type="dxa"/>
            <w:shd w:val="clear" w:color="auto" w:fill="auto"/>
          </w:tcPr>
          <w:p w:rsidR="000A6084" w:rsidRPr="00786948" w:rsidRDefault="000A6084" w:rsidP="00877829">
            <w:pPr>
              <w:widowControl/>
              <w:rPr>
                <w:rFonts w:hAnsi="宋体" w:cs="Arial"/>
                <w:sz w:val="21"/>
                <w:szCs w:val="21"/>
              </w:rPr>
            </w:pPr>
            <w:r w:rsidRPr="00786948">
              <w:rPr>
                <w:rFonts w:hAnsi="宋体" w:cs="Arial" w:hint="eastAsia"/>
                <w:sz w:val="21"/>
                <w:szCs w:val="21"/>
              </w:rPr>
              <w:t>2</w:t>
            </w:r>
            <w:r w:rsidRPr="00786948">
              <w:rPr>
                <w:rFonts w:hAnsi="宋体" w:cs="Arial"/>
                <w:sz w:val="21"/>
                <w:szCs w:val="21"/>
              </w:rPr>
              <w:t>8</w:t>
            </w:r>
            <w:r w:rsidRPr="00786948">
              <w:rPr>
                <w:rFonts w:hAnsi="宋体" w:cs="Arial" w:hint="eastAsia"/>
                <w:sz w:val="21"/>
                <w:szCs w:val="21"/>
              </w:rPr>
              <w:t>元</w:t>
            </w:r>
            <w:r w:rsidRPr="00786948">
              <w:rPr>
                <w:rFonts w:hAnsi="宋体" w:cs="Arial"/>
                <w:sz w:val="21"/>
                <w:szCs w:val="21"/>
              </w:rPr>
              <w:t>/册</w:t>
            </w:r>
          </w:p>
        </w:tc>
      </w:tr>
    </w:tbl>
    <w:p w:rsidR="000A6084" w:rsidRPr="00786948" w:rsidRDefault="000A6084" w:rsidP="000A6084">
      <w:pPr>
        <w:spacing w:line="360" w:lineRule="exact"/>
        <w:ind w:rightChars="13" w:right="31" w:firstLineChars="700" w:firstLine="1470"/>
        <w:rPr>
          <w:rFonts w:hAnsi="宋体"/>
          <w:sz w:val="21"/>
          <w:szCs w:val="21"/>
        </w:rPr>
      </w:pPr>
      <w:r w:rsidRPr="00786948">
        <w:rPr>
          <w:rFonts w:hAnsi="宋体" w:cs="Arial" w:hint="eastAsia"/>
          <w:sz w:val="21"/>
          <w:szCs w:val="21"/>
        </w:rPr>
        <w:t>注：上图服务费用包括邮寄书的往返物流费用。</w:t>
      </w:r>
    </w:p>
    <w:p w:rsidR="000A6084" w:rsidRDefault="000A6084" w:rsidP="000A6084">
      <w:pPr>
        <w:spacing w:line="360" w:lineRule="exact"/>
        <w:ind w:rightChars="13" w:right="31" w:firstLineChars="200" w:firstLine="420"/>
        <w:rPr>
          <w:rFonts w:hAnsi="宋体"/>
          <w:sz w:val="21"/>
        </w:rPr>
      </w:pPr>
    </w:p>
    <w:p w:rsidR="000A6084" w:rsidRPr="00273B2B" w:rsidRDefault="000A6084" w:rsidP="00D01345">
      <w:pPr>
        <w:numPr>
          <w:ilvl w:val="0"/>
          <w:numId w:val="20"/>
        </w:numPr>
        <w:spacing w:line="360" w:lineRule="exact"/>
        <w:ind w:rightChars="13" w:right="31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缩微类文献</w:t>
      </w:r>
    </w:p>
    <w:p w:rsidR="000A6084" w:rsidRPr="00273B2B" w:rsidRDefault="000A6084" w:rsidP="000A6084">
      <w:pPr>
        <w:spacing w:line="360" w:lineRule="exact"/>
        <w:ind w:rightChars="13" w:right="31" w:firstLineChars="200" w:firstLine="420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缩微类文献包括缩微平片和胶卷。申请此类文献费用为￥0.80元/页。</w:t>
      </w:r>
    </w:p>
    <w:p w:rsidR="000A6084" w:rsidRDefault="000A6084" w:rsidP="000A6084">
      <w:pPr>
        <w:spacing w:line="360" w:lineRule="exact"/>
        <w:ind w:rightChars="13" w:right="31" w:firstLineChars="200" w:firstLine="420"/>
        <w:rPr>
          <w:rFonts w:hAnsi="宋体"/>
          <w:sz w:val="21"/>
        </w:rPr>
      </w:pPr>
    </w:p>
    <w:p w:rsidR="000A6084" w:rsidRPr="00273B2B" w:rsidRDefault="000A6084" w:rsidP="00D01345">
      <w:pPr>
        <w:numPr>
          <w:ilvl w:val="0"/>
          <w:numId w:val="20"/>
        </w:numPr>
        <w:spacing w:line="360" w:lineRule="exact"/>
        <w:ind w:rightChars="13" w:right="31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代查代检</w:t>
      </w:r>
    </w:p>
    <w:p w:rsidR="000A6084" w:rsidRDefault="000A6084" w:rsidP="000A6084">
      <w:pPr>
        <w:spacing w:line="360" w:lineRule="exact"/>
        <w:ind w:rightChars="13" w:right="31" w:firstLineChars="200" w:firstLine="420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代查代检的文献执行提供馆的收费标准，在此基础之上，依据查询范围不同收取一定的查询费。</w:t>
      </w:r>
    </w:p>
    <w:p w:rsidR="000A6084" w:rsidRPr="00B40E48" w:rsidRDefault="000A6084" w:rsidP="000A6084">
      <w:pPr>
        <w:spacing w:line="360" w:lineRule="exact"/>
        <w:ind w:rightChars="13" w:right="31" w:firstLineChars="200" w:firstLine="420"/>
        <w:rPr>
          <w:rFonts w:hAnsi="宋体"/>
          <w:sz w:val="21"/>
        </w:rPr>
      </w:pPr>
      <w:r>
        <w:rPr>
          <w:rFonts w:hAnsi="宋体" w:hint="eastAsia"/>
          <w:sz w:val="21"/>
        </w:rPr>
        <w:t>代查代检</w:t>
      </w:r>
      <w:r w:rsidRPr="00B40E48">
        <w:rPr>
          <w:rFonts w:hAnsi="宋体" w:hint="eastAsia"/>
          <w:sz w:val="21"/>
        </w:rPr>
        <w:t>收费＝实际</w:t>
      </w:r>
      <w:r>
        <w:rPr>
          <w:rFonts w:hAnsi="宋体" w:hint="eastAsia"/>
          <w:sz w:val="21"/>
        </w:rPr>
        <w:t>文献</w:t>
      </w:r>
      <w:r w:rsidRPr="00B40E48">
        <w:rPr>
          <w:rFonts w:hAnsi="宋体" w:hint="eastAsia"/>
          <w:sz w:val="21"/>
        </w:rPr>
        <w:t>费用＋</w:t>
      </w:r>
      <w:r>
        <w:rPr>
          <w:rFonts w:hAnsi="宋体" w:hint="eastAsia"/>
          <w:sz w:val="21"/>
        </w:rPr>
        <w:t>查询</w:t>
      </w:r>
      <w:r w:rsidRPr="00B40E48">
        <w:rPr>
          <w:rFonts w:hAnsi="宋体" w:hint="eastAsia"/>
          <w:sz w:val="21"/>
        </w:rPr>
        <w:t>费</w:t>
      </w:r>
    </w:p>
    <w:p w:rsidR="000A6084" w:rsidRDefault="000A6084" w:rsidP="000A6084">
      <w:pPr>
        <w:spacing w:line="360" w:lineRule="exact"/>
        <w:ind w:rightChars="13" w:right="31" w:firstLineChars="200" w:firstLine="420"/>
        <w:rPr>
          <w:rFonts w:hAnsi="宋体"/>
          <w:sz w:val="21"/>
        </w:rPr>
      </w:pPr>
      <w:r w:rsidRPr="00B40E48">
        <w:rPr>
          <w:rFonts w:hAnsi="宋体" w:hint="eastAsia"/>
          <w:sz w:val="21"/>
        </w:rPr>
        <w:t>实际</w:t>
      </w:r>
      <w:r>
        <w:rPr>
          <w:rFonts w:hAnsi="宋体" w:hint="eastAsia"/>
          <w:sz w:val="21"/>
        </w:rPr>
        <w:t>文献</w:t>
      </w:r>
      <w:r w:rsidRPr="00B40E48">
        <w:rPr>
          <w:rFonts w:hAnsi="宋体" w:hint="eastAsia"/>
          <w:sz w:val="21"/>
        </w:rPr>
        <w:t>费用</w:t>
      </w:r>
      <w:r>
        <w:rPr>
          <w:rFonts w:hAnsi="宋体" w:hint="eastAsia"/>
          <w:sz w:val="21"/>
        </w:rPr>
        <w:t>：</w:t>
      </w:r>
      <w:r w:rsidRPr="00B40E48">
        <w:rPr>
          <w:rFonts w:hAnsi="宋体" w:hint="eastAsia"/>
          <w:sz w:val="21"/>
        </w:rPr>
        <w:t>文献提供馆收取的全部费用。</w:t>
      </w:r>
    </w:p>
    <w:p w:rsidR="000A6084" w:rsidRPr="00A66F68" w:rsidRDefault="000A6084" w:rsidP="000A6084">
      <w:pPr>
        <w:spacing w:line="360" w:lineRule="exact"/>
        <w:ind w:rightChars="13" w:right="31" w:firstLineChars="200" w:firstLine="420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查询费：</w:t>
      </w:r>
    </w:p>
    <w:p w:rsidR="00D01345" w:rsidRDefault="000A6084" w:rsidP="00D01345">
      <w:pPr>
        <w:spacing w:line="360" w:lineRule="exact"/>
        <w:ind w:leftChars="300" w:left="720" w:rightChars="13" w:right="31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高校系统内：￥2.00元/篇；</w:t>
      </w:r>
    </w:p>
    <w:p w:rsidR="00D01345" w:rsidRDefault="000A6084" w:rsidP="00D01345">
      <w:pPr>
        <w:spacing w:line="360" w:lineRule="exact"/>
        <w:ind w:leftChars="300" w:left="720" w:rightChars="13" w:right="31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高校外的国内其他文献收藏机构：￥5.00元/篇；</w:t>
      </w:r>
    </w:p>
    <w:p w:rsidR="000A6084" w:rsidRDefault="000A6084" w:rsidP="00D01345">
      <w:pPr>
        <w:spacing w:line="360" w:lineRule="exact"/>
        <w:ind w:leftChars="300" w:left="720" w:rightChars="13" w:right="31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国外高校或文献收藏机构：￥10.00元/篇。</w:t>
      </w:r>
    </w:p>
    <w:p w:rsidR="000A6084" w:rsidRPr="00A66F68" w:rsidRDefault="000A6084" w:rsidP="000A6084">
      <w:pPr>
        <w:spacing w:line="360" w:lineRule="exact"/>
        <w:ind w:rightChars="13" w:right="31" w:firstLineChars="200" w:firstLine="420"/>
        <w:rPr>
          <w:rFonts w:hAnsi="宋体"/>
          <w:sz w:val="21"/>
        </w:rPr>
      </w:pPr>
      <w:r w:rsidRPr="00A66F68">
        <w:rPr>
          <w:rFonts w:hAnsi="宋体" w:hint="eastAsia"/>
          <w:sz w:val="21"/>
        </w:rPr>
        <w:t>说明：</w:t>
      </w:r>
    </w:p>
    <w:p w:rsidR="000A6084" w:rsidRPr="00273B2B" w:rsidRDefault="000A6084" w:rsidP="00D01345">
      <w:pPr>
        <w:ind w:firstLineChars="342" w:firstLine="718"/>
      </w:pPr>
      <w:r w:rsidRPr="00A66F68">
        <w:rPr>
          <w:rFonts w:hAnsi="宋体" w:hint="eastAsia"/>
          <w:sz w:val="21"/>
        </w:rPr>
        <w:t>所有收费价格均为</w:t>
      </w:r>
      <w:r>
        <w:rPr>
          <w:rFonts w:hAnsi="宋体" w:hint="eastAsia"/>
          <w:sz w:val="21"/>
        </w:rPr>
        <w:t>不含税</w:t>
      </w:r>
      <w:r w:rsidRPr="00A66F68">
        <w:rPr>
          <w:rFonts w:hAnsi="宋体" w:hint="eastAsia"/>
          <w:sz w:val="21"/>
        </w:rPr>
        <w:t>价格</w:t>
      </w:r>
      <w:r>
        <w:rPr>
          <w:rFonts w:hAnsi="宋体" w:hint="eastAsia"/>
          <w:sz w:val="21"/>
        </w:rPr>
        <w:t>，</w:t>
      </w:r>
      <w:r w:rsidRPr="000A6084">
        <w:rPr>
          <w:rFonts w:hAnsi="宋体" w:hint="eastAsia"/>
          <w:sz w:val="21"/>
          <w:szCs w:val="21"/>
          <w:shd w:val="clear" w:color="auto" w:fill="FFFFFF"/>
        </w:rPr>
        <w:t>开发票者需按实际费用付费并自行承担增值税税额。</w:t>
      </w:r>
    </w:p>
    <w:p w:rsidR="000A6084" w:rsidRDefault="000A6084">
      <w:pPr>
        <w:pStyle w:val="11"/>
        <w:spacing w:line="340" w:lineRule="exact"/>
        <w:ind w:leftChars="318" w:left="1200" w:rightChars="266" w:right="638" w:hanging="437"/>
        <w:rPr>
          <w:rFonts w:hAnsi="宋体"/>
          <w:b/>
          <w:sz w:val="30"/>
          <w:szCs w:val="30"/>
        </w:rPr>
      </w:pPr>
    </w:p>
    <w:p w:rsidR="003A408F" w:rsidRDefault="003A408F">
      <w:pPr>
        <w:pStyle w:val="11"/>
        <w:spacing w:line="340" w:lineRule="exact"/>
        <w:ind w:rightChars="266" w:right="638"/>
        <w:rPr>
          <w:rFonts w:hAnsi="宋体"/>
          <w:sz w:val="21"/>
          <w:szCs w:val="18"/>
        </w:rPr>
      </w:pPr>
    </w:p>
    <w:p w:rsidR="003A408F" w:rsidRDefault="003A408F" w:rsidP="00786948">
      <w:pPr>
        <w:pStyle w:val="11"/>
        <w:spacing w:line="340" w:lineRule="exact"/>
        <w:ind w:rightChars="266" w:right="638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附件</w:t>
      </w:r>
      <w:r w:rsidR="00C81CA8">
        <w:rPr>
          <w:rFonts w:hAnsi="宋体"/>
          <w:b/>
          <w:sz w:val="30"/>
          <w:szCs w:val="30"/>
        </w:rPr>
        <w:t>2</w:t>
      </w:r>
      <w:r>
        <w:rPr>
          <w:rFonts w:hAnsi="宋体" w:hint="eastAsia"/>
          <w:b/>
          <w:sz w:val="30"/>
          <w:szCs w:val="30"/>
        </w:rPr>
        <w:t>：</w:t>
      </w:r>
    </w:p>
    <w:p w:rsidR="003A408F" w:rsidRDefault="003A408F">
      <w:pPr>
        <w:pStyle w:val="11"/>
        <w:spacing w:line="340" w:lineRule="exact"/>
        <w:ind w:leftChars="318" w:left="1200" w:rightChars="266" w:right="638" w:hanging="437"/>
        <w:jc w:val="center"/>
        <w:rPr>
          <w:rFonts w:hAnsi="宋体"/>
          <w:b/>
          <w:bCs/>
          <w:szCs w:val="18"/>
        </w:rPr>
      </w:pPr>
      <w:r>
        <w:rPr>
          <w:rFonts w:hAnsi="宋体" w:hint="eastAsia"/>
          <w:b/>
          <w:bCs/>
          <w:szCs w:val="18"/>
        </w:rPr>
        <w:t>CASHL</w:t>
      </w:r>
      <w:r w:rsidR="00786948">
        <w:rPr>
          <w:rFonts w:hAnsi="宋体" w:hint="eastAsia"/>
          <w:b/>
          <w:bCs/>
          <w:szCs w:val="18"/>
        </w:rPr>
        <w:t>成员</w:t>
      </w:r>
      <w:proofErr w:type="gramStart"/>
      <w:r w:rsidR="00786948">
        <w:rPr>
          <w:rFonts w:hAnsi="宋体" w:hint="eastAsia"/>
          <w:b/>
          <w:bCs/>
          <w:szCs w:val="18"/>
        </w:rPr>
        <w:t>馆信息</w:t>
      </w:r>
      <w:proofErr w:type="gramEnd"/>
      <w:r w:rsidR="00786948">
        <w:rPr>
          <w:rFonts w:hAnsi="宋体" w:hint="eastAsia"/>
          <w:b/>
          <w:bCs/>
          <w:szCs w:val="18"/>
        </w:rPr>
        <w:t>登记表</w:t>
      </w:r>
    </w:p>
    <w:p w:rsidR="003A408F" w:rsidRDefault="003A408F" w:rsidP="00E21274">
      <w:pPr>
        <w:pStyle w:val="11"/>
        <w:spacing w:line="340" w:lineRule="exact"/>
        <w:ind w:rightChars="266" w:right="638" w:firstLineChars="202" w:firstLine="424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说明：为方便CAS</w:t>
      </w:r>
      <w:r>
        <w:rPr>
          <w:rFonts w:hAnsi="宋体"/>
          <w:sz w:val="21"/>
          <w:szCs w:val="18"/>
        </w:rPr>
        <w:t>HL</w:t>
      </w:r>
      <w:r>
        <w:rPr>
          <w:rFonts w:hAnsi="宋体" w:hint="eastAsia"/>
          <w:sz w:val="21"/>
          <w:szCs w:val="18"/>
        </w:rPr>
        <w:t>管理中心与贵</w:t>
      </w:r>
      <w:proofErr w:type="gramStart"/>
      <w:r>
        <w:rPr>
          <w:rFonts w:hAnsi="宋体" w:hint="eastAsia"/>
          <w:sz w:val="21"/>
          <w:szCs w:val="18"/>
        </w:rPr>
        <w:t>馆保持</w:t>
      </w:r>
      <w:proofErr w:type="gramEnd"/>
      <w:r>
        <w:rPr>
          <w:rFonts w:hAnsi="宋体" w:hint="eastAsia"/>
          <w:sz w:val="21"/>
          <w:szCs w:val="18"/>
        </w:rPr>
        <w:t>联系，请认真填写下表，</w:t>
      </w:r>
      <w:r w:rsidR="00D01345">
        <w:rPr>
          <w:rFonts w:hAnsi="宋体" w:hint="eastAsia"/>
          <w:sz w:val="21"/>
          <w:szCs w:val="18"/>
        </w:rPr>
        <w:t>Email</w:t>
      </w:r>
      <w:r>
        <w:rPr>
          <w:rFonts w:hAnsi="宋体" w:hint="eastAsia"/>
          <w:sz w:val="21"/>
          <w:szCs w:val="18"/>
        </w:rPr>
        <w:t>返回CASHL管理中心</w:t>
      </w:r>
      <w:r w:rsidR="00BC77D3">
        <w:rPr>
          <w:rFonts w:hAnsi="宋体" w:hint="eastAsia"/>
          <w:sz w:val="21"/>
          <w:szCs w:val="18"/>
        </w:rPr>
        <w:t>(</w:t>
      </w:r>
      <w:r w:rsidR="00316C46">
        <w:rPr>
          <w:rFonts w:hAnsi="宋体" w:hint="eastAsia"/>
          <w:sz w:val="21"/>
          <w:szCs w:val="18"/>
        </w:rPr>
        <w:t>ref</w:t>
      </w:r>
      <w:r>
        <w:rPr>
          <w:rFonts w:hAnsi="宋体" w:hint="eastAsia"/>
          <w:sz w:val="21"/>
          <w:szCs w:val="18"/>
        </w:rPr>
        <w:t>@cashl.edu.cn）。谢谢！</w:t>
      </w:r>
    </w:p>
    <w:p w:rsidR="003A408F" w:rsidRDefault="003A408F">
      <w:pPr>
        <w:pStyle w:val="11"/>
        <w:spacing w:line="340" w:lineRule="exact"/>
        <w:ind w:rightChars="266" w:right="638"/>
        <w:rPr>
          <w:rFonts w:hAnsi="宋体"/>
          <w:sz w:val="21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139"/>
        <w:gridCol w:w="1012"/>
        <w:gridCol w:w="1134"/>
        <w:gridCol w:w="2126"/>
        <w:gridCol w:w="1055"/>
        <w:gridCol w:w="1722"/>
      </w:tblGrid>
      <w:tr w:rsidR="00752759" w:rsidTr="0032351D">
        <w:trPr>
          <w:trHeight w:val="454"/>
          <w:jc w:val="center"/>
        </w:trPr>
        <w:tc>
          <w:tcPr>
            <w:tcW w:w="1305" w:type="dxa"/>
            <w:shd w:val="clear" w:color="auto" w:fill="CCFFCC"/>
            <w:vAlign w:val="center"/>
          </w:tcPr>
          <w:p w:rsidR="00752759" w:rsidRDefault="00752759">
            <w:pPr>
              <w:pStyle w:val="1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成员馆名称</w:t>
            </w:r>
          </w:p>
        </w:tc>
        <w:tc>
          <w:tcPr>
            <w:tcW w:w="1139" w:type="dxa"/>
            <w:shd w:val="clear" w:color="auto" w:fill="CCFFCC"/>
            <w:vAlign w:val="center"/>
          </w:tcPr>
          <w:p w:rsidR="00752759" w:rsidRDefault="00752759">
            <w:pPr>
              <w:pStyle w:val="1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职务</w:t>
            </w:r>
          </w:p>
        </w:tc>
        <w:tc>
          <w:tcPr>
            <w:tcW w:w="1012" w:type="dxa"/>
            <w:shd w:val="clear" w:color="auto" w:fill="CCFFCC"/>
            <w:vAlign w:val="center"/>
          </w:tcPr>
          <w:p w:rsidR="00752759" w:rsidRDefault="00752759">
            <w:pPr>
              <w:pStyle w:val="1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姓名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752759" w:rsidRDefault="00752759">
            <w:pPr>
              <w:pStyle w:val="1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电话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752759" w:rsidRDefault="00752759" w:rsidP="00752759">
            <w:pPr>
              <w:pStyle w:val="1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Email</w:t>
            </w:r>
          </w:p>
        </w:tc>
        <w:tc>
          <w:tcPr>
            <w:tcW w:w="1055" w:type="dxa"/>
            <w:shd w:val="clear" w:color="auto" w:fill="CCFFCC"/>
          </w:tcPr>
          <w:p w:rsidR="00752759" w:rsidRDefault="00752759" w:rsidP="00752759">
            <w:pPr>
              <w:pStyle w:val="1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邮编</w:t>
            </w:r>
          </w:p>
        </w:tc>
        <w:tc>
          <w:tcPr>
            <w:tcW w:w="1722" w:type="dxa"/>
            <w:shd w:val="clear" w:color="auto" w:fill="CCFFCC"/>
          </w:tcPr>
          <w:p w:rsidR="00752759" w:rsidRDefault="00752759" w:rsidP="00752759">
            <w:pPr>
              <w:pStyle w:val="1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地址</w:t>
            </w:r>
          </w:p>
        </w:tc>
      </w:tr>
      <w:tr w:rsidR="00752759" w:rsidTr="0032351D">
        <w:trPr>
          <w:cantSplit/>
          <w:trHeight w:val="454"/>
          <w:jc w:val="center"/>
        </w:trPr>
        <w:tc>
          <w:tcPr>
            <w:tcW w:w="1305" w:type="dxa"/>
            <w:vMerge w:val="restart"/>
            <w:vAlign w:val="center"/>
          </w:tcPr>
          <w:p w:rsidR="00752759" w:rsidRDefault="00752759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52759" w:rsidRDefault="00752759">
            <w:pPr>
              <w:pStyle w:val="11"/>
              <w:spacing w:line="340" w:lineRule="exact"/>
              <w:ind w:rightChars="-77" w:right="-185"/>
              <w:rPr>
                <w:rFonts w:hAnsi="宋体"/>
                <w:sz w:val="21"/>
                <w:szCs w:val="18"/>
              </w:rPr>
            </w:pPr>
            <w:r>
              <w:rPr>
                <w:rFonts w:hAnsi="宋体" w:hint="eastAsia"/>
                <w:sz w:val="21"/>
                <w:szCs w:val="18"/>
              </w:rPr>
              <w:t>主管馆长</w:t>
            </w:r>
          </w:p>
        </w:tc>
        <w:tc>
          <w:tcPr>
            <w:tcW w:w="1012" w:type="dxa"/>
            <w:vAlign w:val="center"/>
          </w:tcPr>
          <w:p w:rsidR="00752759" w:rsidRDefault="00752759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2759" w:rsidRDefault="00752759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52759" w:rsidRDefault="00752759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055" w:type="dxa"/>
            <w:vMerge w:val="restart"/>
          </w:tcPr>
          <w:p w:rsidR="00752759" w:rsidRDefault="00752759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722" w:type="dxa"/>
            <w:vMerge w:val="restart"/>
          </w:tcPr>
          <w:p w:rsidR="00752759" w:rsidRDefault="00752759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</w:tr>
      <w:tr w:rsidR="00752759" w:rsidTr="0032351D">
        <w:trPr>
          <w:cantSplit/>
          <w:trHeight w:val="454"/>
          <w:jc w:val="center"/>
        </w:trPr>
        <w:tc>
          <w:tcPr>
            <w:tcW w:w="1305" w:type="dxa"/>
            <w:vMerge/>
            <w:vAlign w:val="center"/>
          </w:tcPr>
          <w:p w:rsidR="00752759" w:rsidRDefault="00752759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52759" w:rsidRDefault="00E21274">
            <w:pPr>
              <w:pStyle w:val="11"/>
              <w:spacing w:line="340" w:lineRule="exact"/>
              <w:ind w:rightChars="-77" w:right="-185"/>
              <w:rPr>
                <w:rFonts w:hAnsi="宋体"/>
                <w:sz w:val="21"/>
                <w:szCs w:val="18"/>
              </w:rPr>
            </w:pPr>
            <w:r>
              <w:rPr>
                <w:rFonts w:hAnsi="宋体" w:hint="eastAsia"/>
                <w:sz w:val="21"/>
                <w:szCs w:val="18"/>
              </w:rPr>
              <w:t>服务联系人</w:t>
            </w:r>
          </w:p>
        </w:tc>
        <w:tc>
          <w:tcPr>
            <w:tcW w:w="1012" w:type="dxa"/>
            <w:vAlign w:val="center"/>
          </w:tcPr>
          <w:p w:rsidR="00752759" w:rsidRDefault="00752759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2759" w:rsidRDefault="00752759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52759" w:rsidRDefault="00752759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055" w:type="dxa"/>
            <w:vMerge/>
          </w:tcPr>
          <w:p w:rsidR="00752759" w:rsidRDefault="00752759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722" w:type="dxa"/>
            <w:vMerge/>
          </w:tcPr>
          <w:p w:rsidR="00752759" w:rsidRDefault="00752759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</w:tr>
    </w:tbl>
    <w:p w:rsidR="003A408F" w:rsidRDefault="003A408F">
      <w:pPr>
        <w:pStyle w:val="11"/>
        <w:ind w:rightChars="3466" w:right="8318"/>
      </w:pPr>
    </w:p>
    <w:sectPr w:rsidR="003A408F">
      <w:pgSz w:w="11907" w:h="16840" w:code="9"/>
      <w:pgMar w:top="964" w:right="1134" w:bottom="851" w:left="1134" w:header="1814" w:footer="18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7E" w:rsidRDefault="00BB267E">
      <w:r>
        <w:separator/>
      </w:r>
    </w:p>
  </w:endnote>
  <w:endnote w:type="continuationSeparator" w:id="0">
    <w:p w:rsidR="00BB267E" w:rsidRDefault="00BB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8F" w:rsidRDefault="003A408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408F" w:rsidRDefault="003A408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76759"/>
      <w:docPartObj>
        <w:docPartGallery w:val="Page Numbers (Bottom of Page)"/>
        <w:docPartUnique/>
      </w:docPartObj>
    </w:sdtPr>
    <w:sdtEndPr/>
    <w:sdtContent>
      <w:p w:rsidR="00BF4AB6" w:rsidRDefault="00BF4A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51D" w:rsidRPr="0032351D">
          <w:rPr>
            <w:noProof/>
            <w:lang w:val="zh-CN"/>
          </w:rPr>
          <w:t>4</w:t>
        </w:r>
        <w:r>
          <w:fldChar w:fldCharType="end"/>
        </w:r>
      </w:p>
    </w:sdtContent>
  </w:sdt>
  <w:p w:rsidR="003A408F" w:rsidRDefault="003A40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7E" w:rsidRDefault="00BB267E">
      <w:r>
        <w:separator/>
      </w:r>
    </w:p>
  </w:footnote>
  <w:footnote w:type="continuationSeparator" w:id="0">
    <w:p w:rsidR="00BB267E" w:rsidRDefault="00BB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471"/>
    <w:multiLevelType w:val="hybridMultilevel"/>
    <w:tmpl w:val="B4FA4874"/>
    <w:lvl w:ilvl="0" w:tplc="0409000F">
      <w:start w:val="1"/>
      <w:numFmt w:val="decimal"/>
      <w:lvlText w:val="%1."/>
      <w:lvlJc w:val="left"/>
      <w:pPr>
        <w:tabs>
          <w:tab w:val="num" w:pos="1183"/>
        </w:tabs>
        <w:ind w:left="118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03"/>
        </w:tabs>
        <w:ind w:left="16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63"/>
        </w:tabs>
        <w:ind w:left="28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23"/>
        </w:tabs>
        <w:ind w:left="41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3"/>
        </w:tabs>
        <w:ind w:left="4543" w:hanging="420"/>
      </w:pPr>
    </w:lvl>
  </w:abstractNum>
  <w:abstractNum w:abstractNumId="1" w15:restartNumberingAfterBreak="0">
    <w:nsid w:val="144E26F8"/>
    <w:multiLevelType w:val="hybridMultilevel"/>
    <w:tmpl w:val="724EAC0A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6C25886"/>
    <w:multiLevelType w:val="hybridMultilevel"/>
    <w:tmpl w:val="325E8D7C"/>
    <w:lvl w:ilvl="0" w:tplc="AF7828E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65617F"/>
    <w:multiLevelType w:val="hybridMultilevel"/>
    <w:tmpl w:val="1D5E06F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2B77F0"/>
    <w:multiLevelType w:val="hybridMultilevel"/>
    <w:tmpl w:val="7EDC4AA4"/>
    <w:lvl w:ilvl="0" w:tplc="040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54039DE"/>
    <w:multiLevelType w:val="hybridMultilevel"/>
    <w:tmpl w:val="86943D58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6" w15:restartNumberingAfterBreak="0">
    <w:nsid w:val="27A4737E"/>
    <w:multiLevelType w:val="hybridMultilevel"/>
    <w:tmpl w:val="0D5E4B6C"/>
    <w:lvl w:ilvl="0" w:tplc="09A2D76A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28057087"/>
    <w:multiLevelType w:val="hybridMultilevel"/>
    <w:tmpl w:val="0D5E4B6C"/>
    <w:lvl w:ilvl="0" w:tplc="09A2D76A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2B7A1DBA"/>
    <w:multiLevelType w:val="singleLevel"/>
    <w:tmpl w:val="FB2C52DC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5"/>
      </w:rPr>
    </w:lvl>
  </w:abstractNum>
  <w:abstractNum w:abstractNumId="9" w15:restartNumberingAfterBreak="0">
    <w:nsid w:val="347B08A6"/>
    <w:multiLevelType w:val="hybridMultilevel"/>
    <w:tmpl w:val="F814B67A"/>
    <w:lvl w:ilvl="0" w:tplc="18C6D93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271FE2"/>
    <w:multiLevelType w:val="hybridMultilevel"/>
    <w:tmpl w:val="D4E6259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FC80D66"/>
    <w:multiLevelType w:val="hybridMultilevel"/>
    <w:tmpl w:val="2C5E59BE"/>
    <w:lvl w:ilvl="0" w:tplc="CC020F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6B00F74"/>
    <w:multiLevelType w:val="hybridMultilevel"/>
    <w:tmpl w:val="F3C0CD08"/>
    <w:lvl w:ilvl="0" w:tplc="E6E211D8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D160250"/>
    <w:multiLevelType w:val="hybridMultilevel"/>
    <w:tmpl w:val="5D085868"/>
    <w:lvl w:ilvl="0" w:tplc="F7FC0740">
      <w:start w:val="1"/>
      <w:numFmt w:val="decimal"/>
      <w:lvlText w:val="%1、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ED301394">
      <w:start w:val="7"/>
      <w:numFmt w:val="decimalFullWidth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DF19B0"/>
    <w:multiLevelType w:val="hybridMultilevel"/>
    <w:tmpl w:val="3FEE0E00"/>
    <w:lvl w:ilvl="0" w:tplc="CC020F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D234980"/>
    <w:multiLevelType w:val="hybridMultilevel"/>
    <w:tmpl w:val="F77871D2"/>
    <w:lvl w:ilvl="0" w:tplc="0409000F">
      <w:start w:val="1"/>
      <w:numFmt w:val="decimal"/>
      <w:lvlText w:val="%1."/>
      <w:lvlJc w:val="left"/>
      <w:pPr>
        <w:tabs>
          <w:tab w:val="num" w:pos="858"/>
        </w:tabs>
        <w:ind w:left="85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78"/>
        </w:tabs>
        <w:ind w:left="12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8"/>
        </w:tabs>
        <w:ind w:left="25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8"/>
        </w:tabs>
        <w:ind w:left="37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8"/>
        </w:tabs>
        <w:ind w:left="4218" w:hanging="420"/>
      </w:pPr>
    </w:lvl>
  </w:abstractNum>
  <w:abstractNum w:abstractNumId="16" w15:restartNumberingAfterBreak="0">
    <w:nsid w:val="647070DB"/>
    <w:multiLevelType w:val="hybridMultilevel"/>
    <w:tmpl w:val="91A2765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6004EFF"/>
    <w:multiLevelType w:val="hybridMultilevel"/>
    <w:tmpl w:val="13BEBCDC"/>
    <w:lvl w:ilvl="0" w:tplc="F7FC0740">
      <w:start w:val="1"/>
      <w:numFmt w:val="decimal"/>
      <w:lvlText w:val="%1、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79923EF8">
      <w:start w:val="1"/>
      <w:numFmt w:val="decimalFullWidth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C892278E">
      <w:start w:val="1"/>
      <w:numFmt w:val="japaneseCounting"/>
      <w:lvlText w:val="%4、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6D2F635A"/>
    <w:multiLevelType w:val="hybridMultilevel"/>
    <w:tmpl w:val="3FEE0E00"/>
    <w:lvl w:ilvl="0" w:tplc="CC020F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E5A48A6"/>
    <w:multiLevelType w:val="hybridMultilevel"/>
    <w:tmpl w:val="907A0B76"/>
    <w:lvl w:ilvl="0" w:tplc="89249A74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6EFB6299"/>
    <w:multiLevelType w:val="hybridMultilevel"/>
    <w:tmpl w:val="C4D6C2EE"/>
    <w:lvl w:ilvl="0" w:tplc="FFFFFFFF">
      <w:start w:val="1"/>
      <w:numFmt w:val="japaneseCounting"/>
      <w:lvlText w:val="%1，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21" w15:restartNumberingAfterBreak="0">
    <w:nsid w:val="70A3719C"/>
    <w:multiLevelType w:val="hybridMultilevel"/>
    <w:tmpl w:val="69A42996"/>
    <w:lvl w:ilvl="0" w:tplc="04090011">
      <w:start w:val="1"/>
      <w:numFmt w:val="decimal"/>
      <w:lvlText w:val="%1)"/>
      <w:lvlJc w:val="left"/>
      <w:pPr>
        <w:tabs>
          <w:tab w:val="num" w:pos="1603"/>
        </w:tabs>
        <w:ind w:left="160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023"/>
        </w:tabs>
        <w:ind w:left="202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3"/>
        </w:tabs>
        <w:ind w:left="286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83"/>
        </w:tabs>
        <w:ind w:left="328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3"/>
        </w:tabs>
        <w:ind w:left="3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3"/>
        </w:tabs>
        <w:ind w:left="412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43"/>
        </w:tabs>
        <w:ind w:left="454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3"/>
        </w:tabs>
        <w:ind w:left="4963" w:hanging="420"/>
      </w:pPr>
    </w:lvl>
  </w:abstractNum>
  <w:abstractNum w:abstractNumId="22" w15:restartNumberingAfterBreak="0">
    <w:nsid w:val="75F9281F"/>
    <w:multiLevelType w:val="hybridMultilevel"/>
    <w:tmpl w:val="D8F2443A"/>
    <w:lvl w:ilvl="0" w:tplc="0409000F">
      <w:start w:val="1"/>
      <w:numFmt w:val="decimal"/>
      <w:lvlText w:val="%1."/>
      <w:lvlJc w:val="left"/>
      <w:pPr>
        <w:tabs>
          <w:tab w:val="num" w:pos="1183"/>
        </w:tabs>
        <w:ind w:left="118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03"/>
        </w:tabs>
        <w:ind w:left="16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63"/>
        </w:tabs>
        <w:ind w:left="28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23"/>
        </w:tabs>
        <w:ind w:left="41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3"/>
        </w:tabs>
        <w:ind w:left="4543" w:hanging="420"/>
      </w:pPr>
    </w:lvl>
  </w:abstractNum>
  <w:abstractNum w:abstractNumId="23" w15:restartNumberingAfterBreak="0">
    <w:nsid w:val="7C9073FB"/>
    <w:multiLevelType w:val="hybridMultilevel"/>
    <w:tmpl w:val="8466CB56"/>
    <w:lvl w:ilvl="0" w:tplc="0409000F">
      <w:start w:val="1"/>
      <w:numFmt w:val="decimal"/>
      <w:lvlText w:val="%1."/>
      <w:lvlJc w:val="left"/>
      <w:pPr>
        <w:tabs>
          <w:tab w:val="num" w:pos="1183"/>
        </w:tabs>
        <w:ind w:left="118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03"/>
        </w:tabs>
        <w:ind w:left="16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63"/>
        </w:tabs>
        <w:ind w:left="28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23"/>
        </w:tabs>
        <w:ind w:left="41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3"/>
        </w:tabs>
        <w:ind w:left="4543" w:hanging="42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2"/>
  </w:num>
  <w:num w:numId="5">
    <w:abstractNumId w:val="19"/>
  </w:num>
  <w:num w:numId="6">
    <w:abstractNumId w:val="8"/>
  </w:num>
  <w:num w:numId="7">
    <w:abstractNumId w:val="20"/>
  </w:num>
  <w:num w:numId="8">
    <w:abstractNumId w:val="5"/>
  </w:num>
  <w:num w:numId="9">
    <w:abstractNumId w:val="15"/>
  </w:num>
  <w:num w:numId="10">
    <w:abstractNumId w:val="22"/>
  </w:num>
  <w:num w:numId="11">
    <w:abstractNumId w:val="23"/>
  </w:num>
  <w:num w:numId="12">
    <w:abstractNumId w:val="9"/>
  </w:num>
  <w:num w:numId="13">
    <w:abstractNumId w:val="16"/>
  </w:num>
  <w:num w:numId="14">
    <w:abstractNumId w:val="0"/>
  </w:num>
  <w:num w:numId="15">
    <w:abstractNumId w:val="21"/>
  </w:num>
  <w:num w:numId="16">
    <w:abstractNumId w:val="1"/>
  </w:num>
  <w:num w:numId="17">
    <w:abstractNumId w:val="10"/>
  </w:num>
  <w:num w:numId="18">
    <w:abstractNumId w:val="6"/>
  </w:num>
  <w:num w:numId="19">
    <w:abstractNumId w:val="3"/>
  </w:num>
  <w:num w:numId="20">
    <w:abstractNumId w:val="11"/>
  </w:num>
  <w:num w:numId="21">
    <w:abstractNumId w:val="18"/>
  </w:num>
  <w:num w:numId="22">
    <w:abstractNumId w:val="14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92"/>
    <w:rsid w:val="00017043"/>
    <w:rsid w:val="00032E6B"/>
    <w:rsid w:val="00047DE1"/>
    <w:rsid w:val="000A6084"/>
    <w:rsid w:val="000C43AB"/>
    <w:rsid w:val="000F5E29"/>
    <w:rsid w:val="0012023B"/>
    <w:rsid w:val="00134692"/>
    <w:rsid w:val="00134BA4"/>
    <w:rsid w:val="00147966"/>
    <w:rsid w:val="00162A5A"/>
    <w:rsid w:val="00175055"/>
    <w:rsid w:val="0021702D"/>
    <w:rsid w:val="00224590"/>
    <w:rsid w:val="00242DA5"/>
    <w:rsid w:val="0024746D"/>
    <w:rsid w:val="002E4AC7"/>
    <w:rsid w:val="003162EB"/>
    <w:rsid w:val="00316C46"/>
    <w:rsid w:val="0032351D"/>
    <w:rsid w:val="00361950"/>
    <w:rsid w:val="003773ED"/>
    <w:rsid w:val="00385246"/>
    <w:rsid w:val="003A408F"/>
    <w:rsid w:val="003F2804"/>
    <w:rsid w:val="00404165"/>
    <w:rsid w:val="00416D7C"/>
    <w:rsid w:val="00425827"/>
    <w:rsid w:val="00471122"/>
    <w:rsid w:val="00480960"/>
    <w:rsid w:val="004A00E9"/>
    <w:rsid w:val="00547CEB"/>
    <w:rsid w:val="005C5558"/>
    <w:rsid w:val="005F7653"/>
    <w:rsid w:val="00690FAB"/>
    <w:rsid w:val="006A41F1"/>
    <w:rsid w:val="006A5558"/>
    <w:rsid w:val="006B5373"/>
    <w:rsid w:val="006C3D6B"/>
    <w:rsid w:val="006F67BE"/>
    <w:rsid w:val="00711077"/>
    <w:rsid w:val="00752759"/>
    <w:rsid w:val="00752EDE"/>
    <w:rsid w:val="00786948"/>
    <w:rsid w:val="0079755C"/>
    <w:rsid w:val="007A5E5E"/>
    <w:rsid w:val="00810528"/>
    <w:rsid w:val="00816E05"/>
    <w:rsid w:val="00876F43"/>
    <w:rsid w:val="00877829"/>
    <w:rsid w:val="00883071"/>
    <w:rsid w:val="009104C8"/>
    <w:rsid w:val="0093118C"/>
    <w:rsid w:val="00972572"/>
    <w:rsid w:val="009F227E"/>
    <w:rsid w:val="00A94743"/>
    <w:rsid w:val="00AF28FB"/>
    <w:rsid w:val="00B153AC"/>
    <w:rsid w:val="00B6372E"/>
    <w:rsid w:val="00B722FC"/>
    <w:rsid w:val="00B72C0B"/>
    <w:rsid w:val="00BA72C6"/>
    <w:rsid w:val="00BB267E"/>
    <w:rsid w:val="00BC77D3"/>
    <w:rsid w:val="00BE32AC"/>
    <w:rsid w:val="00BF4AB6"/>
    <w:rsid w:val="00C5794A"/>
    <w:rsid w:val="00C81CA8"/>
    <w:rsid w:val="00CB4DF1"/>
    <w:rsid w:val="00D01345"/>
    <w:rsid w:val="00D509DF"/>
    <w:rsid w:val="00DF58D3"/>
    <w:rsid w:val="00E21274"/>
    <w:rsid w:val="00E64789"/>
    <w:rsid w:val="00E67234"/>
    <w:rsid w:val="00EB1681"/>
    <w:rsid w:val="00F11364"/>
    <w:rsid w:val="00FB200F"/>
    <w:rsid w:val="00FB3055"/>
    <w:rsid w:val="00F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AE683-CD36-43BF-9C81-8D7894A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exact"/>
      <w:ind w:right="-1801"/>
      <w:textAlignment w:val="baseline"/>
    </w:pPr>
    <w:rPr>
      <w:rFonts w:ascii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786948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正文1"/>
    <w:basedOn w:val="a"/>
  </w:style>
  <w:style w:type="paragraph" w:styleId="a3">
    <w:name w:val="Date"/>
    <w:basedOn w:val="a"/>
    <w:next w:val="a"/>
    <w:link w:val="a4"/>
    <w:semiHidden/>
    <w:pPr>
      <w:jc w:val="both"/>
    </w:pPr>
    <w:rPr>
      <w:rFonts w:ascii="Times New Roman" w:eastAsia="仿宋_GB2312"/>
      <w:sz w:val="21"/>
    </w:rPr>
  </w:style>
  <w:style w:type="paragraph" w:styleId="a5">
    <w:name w:val="Body Text Indent"/>
    <w:basedOn w:val="a"/>
    <w:semiHidden/>
    <w:pPr>
      <w:autoSpaceDE/>
      <w:autoSpaceDN/>
      <w:adjustRightInd/>
      <w:spacing w:line="240" w:lineRule="auto"/>
      <w:ind w:left="420" w:right="0"/>
      <w:jc w:val="both"/>
      <w:textAlignment w:val="auto"/>
    </w:pPr>
    <w:rPr>
      <w:rFonts w:ascii="Times New Roman"/>
      <w:kern w:val="2"/>
      <w:sz w:val="21"/>
    </w:rPr>
  </w:style>
  <w:style w:type="paragraph" w:styleId="a6">
    <w:name w:val="annotation text"/>
    <w:basedOn w:val="a"/>
    <w:semiHidden/>
    <w:pPr>
      <w:widowControl/>
      <w:autoSpaceDE/>
      <w:autoSpaceDN/>
      <w:adjustRightInd/>
      <w:spacing w:line="240" w:lineRule="auto"/>
      <w:ind w:right="0"/>
      <w:textAlignment w:val="auto"/>
    </w:pPr>
    <w:rPr>
      <w:rFonts w:ascii="Times New Roman"/>
      <w:sz w:val="20"/>
    </w:rPr>
  </w:style>
  <w:style w:type="character" w:styleId="a7">
    <w:name w:val="Hyperlink"/>
    <w:semiHidden/>
    <w:rPr>
      <w:strike w:val="0"/>
      <w:dstrike w:val="0"/>
      <w:color w:val="00236D"/>
      <w:u w:val="none"/>
      <w:effect w:val="none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a">
    <w:name w:val="page number"/>
    <w:basedOn w:val="a0"/>
    <w:semiHidden/>
  </w:style>
  <w:style w:type="paragraph" w:styleId="ab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52759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752759"/>
    <w:rPr>
      <w:rFonts w:ascii="宋体"/>
      <w:sz w:val="18"/>
      <w:szCs w:val="18"/>
    </w:rPr>
  </w:style>
  <w:style w:type="character" w:customStyle="1" w:styleId="a4">
    <w:name w:val="日期 字符"/>
    <w:link w:val="a3"/>
    <w:semiHidden/>
    <w:rsid w:val="000A6084"/>
    <w:rPr>
      <w:rFonts w:eastAsia="仿宋_GB2312"/>
      <w:sz w:val="21"/>
    </w:rPr>
  </w:style>
  <w:style w:type="paragraph" w:styleId="ae">
    <w:name w:val="Title"/>
    <w:basedOn w:val="a"/>
    <w:next w:val="a"/>
    <w:link w:val="af"/>
    <w:uiPriority w:val="10"/>
    <w:qFormat/>
    <w:rsid w:val="000A608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标题 字符"/>
    <w:link w:val="ae"/>
    <w:uiPriority w:val="10"/>
    <w:rsid w:val="000A6084"/>
    <w:rPr>
      <w:rFonts w:ascii="Cambria" w:hAnsi="Cambria"/>
      <w:b/>
      <w:bCs/>
      <w:sz w:val="32"/>
      <w:szCs w:val="32"/>
    </w:rPr>
  </w:style>
  <w:style w:type="character" w:customStyle="1" w:styleId="10">
    <w:name w:val="标题 1 字符"/>
    <w:link w:val="1"/>
    <w:uiPriority w:val="9"/>
    <w:rsid w:val="00786948"/>
    <w:rPr>
      <w:rFonts w:ascii="宋体"/>
      <w:b/>
      <w:bCs/>
      <w:kern w:val="44"/>
      <w:sz w:val="44"/>
      <w:szCs w:val="44"/>
    </w:rPr>
  </w:style>
  <w:style w:type="paragraph" w:styleId="af0">
    <w:name w:val="List Paragraph"/>
    <w:basedOn w:val="a"/>
    <w:uiPriority w:val="34"/>
    <w:qFormat/>
    <w:rsid w:val="00D01345"/>
    <w:pPr>
      <w:ind w:firstLineChars="200" w:firstLine="420"/>
    </w:pPr>
  </w:style>
  <w:style w:type="character" w:customStyle="1" w:styleId="a9">
    <w:name w:val="页脚 字符"/>
    <w:basedOn w:val="a0"/>
    <w:link w:val="a8"/>
    <w:uiPriority w:val="99"/>
    <w:rsid w:val="00BF4AB6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@cashl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6A04-4021-4525-8272-5DE722DE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　   清华大学图书馆与西南交通大学图书馆</vt:lpstr>
    </vt:vector>
  </TitlesOfParts>
  <Company>- BMTD -</Company>
  <LinksUpToDate>false</LinksUpToDate>
  <CharactersWithSpaces>2065</CharactersWithSpaces>
  <SharedDoc>false</SharedDoc>
  <HLinks>
    <vt:vector size="6" baseType="variant">
      <vt:variant>
        <vt:i4>7929858</vt:i4>
      </vt:variant>
      <vt:variant>
        <vt:i4>0</vt:i4>
      </vt:variant>
      <vt:variant>
        <vt:i4>0</vt:i4>
      </vt:variant>
      <vt:variant>
        <vt:i4>5</vt:i4>
      </vt:variant>
      <vt:variant>
        <vt:lpwstr>mailto:ref@cashl.edu.cn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清华大学图书馆与西南交通大学图书馆</dc:title>
  <dc:subject/>
  <dc:creator>林佳</dc:creator>
  <cp:keywords/>
  <cp:lastModifiedBy>Zeng Lijun</cp:lastModifiedBy>
  <cp:revision>3</cp:revision>
  <cp:lastPrinted>2003-10-13T07:04:00Z</cp:lastPrinted>
  <dcterms:created xsi:type="dcterms:W3CDTF">2024-12-03T02:14:00Z</dcterms:created>
  <dcterms:modified xsi:type="dcterms:W3CDTF">2024-12-03T02:15:00Z</dcterms:modified>
</cp:coreProperties>
</file>